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E7D" w:rsidRPr="0032426C" w:rsidRDefault="006A0E7D" w:rsidP="0032426C">
      <w:pPr>
        <w:pStyle w:val="a6"/>
        <w:spacing w:before="0" w:beforeAutospacing="0" w:after="0" w:afterAutospacing="0" w:line="700" w:lineRule="exact"/>
        <w:jc w:val="center"/>
        <w:rPr>
          <w:rFonts w:ascii="Times New Roman" w:eastAsia="黑体" w:hAnsi="Times New Roman" w:cs="Times New Roman"/>
          <w:color w:val="000000"/>
          <w:sz w:val="44"/>
          <w:szCs w:val="44"/>
        </w:rPr>
      </w:pPr>
      <w:r w:rsidRPr="0032426C">
        <w:rPr>
          <w:rFonts w:ascii="Times New Roman" w:eastAsia="黑体" w:hAnsi="Times New Roman" w:cs="Times New Roman" w:hint="eastAsia"/>
          <w:color w:val="000000"/>
          <w:sz w:val="44"/>
          <w:szCs w:val="44"/>
        </w:rPr>
        <w:t>蔡长韬同志</w:t>
      </w:r>
      <w:r w:rsidRPr="0032426C">
        <w:rPr>
          <w:rFonts w:ascii="Times New Roman" w:eastAsia="黑体" w:hAnsi="Times New Roman" w:cs="Times New Roman"/>
          <w:color w:val="000000"/>
          <w:sz w:val="44"/>
          <w:szCs w:val="44"/>
        </w:rPr>
        <w:t>任期述职述廉</w:t>
      </w:r>
      <w:r w:rsidRPr="0032426C">
        <w:rPr>
          <w:rFonts w:ascii="Times New Roman" w:eastAsia="黑体" w:hAnsi="Times New Roman" w:cs="Times New Roman" w:hint="eastAsia"/>
          <w:color w:val="000000"/>
          <w:sz w:val="44"/>
          <w:szCs w:val="44"/>
        </w:rPr>
        <w:t>报告</w:t>
      </w:r>
    </w:p>
    <w:p w:rsidR="006A0E7D" w:rsidRPr="005C662D" w:rsidRDefault="006A0E7D" w:rsidP="006A0E7D">
      <w:pPr>
        <w:spacing w:line="400" w:lineRule="exact"/>
        <w:rPr>
          <w:rFonts w:ascii="仿宋_GB2312" w:eastAsia="仿宋_GB2312" w:hAnsi="宋体" w:cs="宋体"/>
          <w:kern w:val="0"/>
          <w:sz w:val="24"/>
        </w:rPr>
      </w:pPr>
    </w:p>
    <w:p w:rsidR="006A0E7D" w:rsidRPr="00761D85" w:rsidRDefault="006A0E7D" w:rsidP="00761D85">
      <w:pPr>
        <w:spacing w:line="460" w:lineRule="exact"/>
        <w:ind w:firstLineChars="200" w:firstLine="560"/>
        <w:rPr>
          <w:rFonts w:ascii="仿宋_GB2312" w:eastAsia="仿宋_GB2312" w:hAnsi="宋体"/>
          <w:bCs/>
          <w:sz w:val="28"/>
          <w:szCs w:val="28"/>
        </w:rPr>
      </w:pPr>
      <w:r w:rsidRPr="00761D85">
        <w:rPr>
          <w:rFonts w:ascii="仿宋_GB2312" w:eastAsia="仿宋_GB2312" w:hint="eastAsia"/>
          <w:bCs/>
          <w:sz w:val="28"/>
          <w:szCs w:val="28"/>
        </w:rPr>
        <w:t>深入学习党的十九大精神和习近平新时代中国特色社会主义思想，学习了全国全省教育大会、省委十一届三次、四次全会、全国高校本科教学工作会、中央及省委关于加强基层党组织的相关部署要求等精神，积极参与“大学习、大讨论、大调研”、“教育思想大讨论”等活动，树牢了“四个意识”，坚定了“四个自信”。进一步坚定了理想信念，提高了政治觉悟。</w:t>
      </w:r>
    </w:p>
    <w:p w:rsidR="006A0E7D" w:rsidRPr="00126533" w:rsidRDefault="00126533" w:rsidP="00126533">
      <w:pPr>
        <w:spacing w:line="460" w:lineRule="exact"/>
        <w:ind w:firstLineChars="250" w:firstLine="703"/>
        <w:rPr>
          <w:rFonts w:ascii="仿宋_GB2312" w:eastAsia="仿宋_GB2312" w:hAnsi="宋体"/>
          <w:b/>
          <w:sz w:val="28"/>
          <w:szCs w:val="28"/>
        </w:rPr>
      </w:pPr>
      <w:r w:rsidRPr="00126533">
        <w:rPr>
          <w:rFonts w:ascii="仿宋_GB2312" w:eastAsia="仿宋_GB2312" w:hAnsi="宋体" w:hint="eastAsia"/>
          <w:b/>
          <w:sz w:val="28"/>
          <w:szCs w:val="28"/>
        </w:rPr>
        <w:t>一、</w:t>
      </w:r>
      <w:r w:rsidR="006A0E7D" w:rsidRPr="00126533">
        <w:rPr>
          <w:rFonts w:ascii="仿宋_GB2312" w:eastAsia="仿宋_GB2312" w:hAnsi="宋体" w:hint="eastAsia"/>
          <w:b/>
          <w:sz w:val="28"/>
          <w:szCs w:val="28"/>
        </w:rPr>
        <w:t>履职尽责的</w:t>
      </w:r>
      <w:r w:rsidR="006A0E7D" w:rsidRPr="00126533">
        <w:rPr>
          <w:rFonts w:ascii="仿宋_GB2312" w:eastAsia="仿宋_GB2312" w:hAnsi="宋体"/>
          <w:b/>
          <w:sz w:val="28"/>
          <w:szCs w:val="28"/>
        </w:rPr>
        <w:t>德才</w:t>
      </w:r>
      <w:r w:rsidR="006A0E7D" w:rsidRPr="00126533">
        <w:rPr>
          <w:rFonts w:ascii="仿宋_GB2312" w:eastAsia="仿宋_GB2312" w:hAnsi="宋体" w:hint="eastAsia"/>
          <w:b/>
          <w:sz w:val="28"/>
          <w:szCs w:val="28"/>
        </w:rPr>
        <w:t>表现</w:t>
      </w:r>
      <w:r w:rsidR="006A0E7D" w:rsidRPr="00126533">
        <w:rPr>
          <w:rFonts w:ascii="仿宋_GB2312" w:eastAsia="仿宋_GB2312" w:hAnsi="宋体"/>
          <w:b/>
          <w:sz w:val="28"/>
          <w:szCs w:val="28"/>
        </w:rPr>
        <w:t>情况</w:t>
      </w:r>
    </w:p>
    <w:p w:rsidR="006A0E7D" w:rsidRPr="00761D85" w:rsidRDefault="006A0E7D"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sz w:val="28"/>
          <w:szCs w:val="28"/>
        </w:rPr>
        <w:t>（1）德</w:t>
      </w:r>
      <w:r w:rsidRPr="00761D85">
        <w:rPr>
          <w:rFonts w:ascii="仿宋_GB2312" w:eastAsia="仿宋_GB2312" w:hAnsi="宋体"/>
          <w:sz w:val="28"/>
          <w:szCs w:val="28"/>
        </w:rPr>
        <w:t>。</w:t>
      </w:r>
      <w:r w:rsidRPr="00761D85">
        <w:rPr>
          <w:rFonts w:ascii="仿宋_GB2312" w:eastAsia="仿宋_GB2312" w:hint="eastAsia"/>
          <w:bCs/>
          <w:sz w:val="28"/>
          <w:szCs w:val="28"/>
        </w:rPr>
        <w:t>加强思想政治教育，推动学习教育往深里走、往心里走、往实里走，</w:t>
      </w:r>
      <w:r w:rsidRPr="00761D85">
        <w:rPr>
          <w:rFonts w:ascii="仿宋_GB2312" w:eastAsia="仿宋_GB2312" w:hAnsi="宋体" w:hint="eastAsia"/>
          <w:bCs/>
          <w:sz w:val="28"/>
          <w:szCs w:val="28"/>
        </w:rPr>
        <w:t>加强理论学习，树立刻苦学习的精神，在实际工作上，把自己的思想和行动统一到学校和学院的总体部署上，坚定不移地贯彻执行学校制定的各项具体的工作决策，立足本职岗位，</w:t>
      </w:r>
      <w:r w:rsidRPr="00761D85">
        <w:rPr>
          <w:rFonts w:ascii="仿宋_GB2312" w:eastAsia="仿宋_GB2312" w:hint="eastAsia"/>
          <w:bCs/>
          <w:sz w:val="28"/>
          <w:szCs w:val="28"/>
        </w:rPr>
        <w:t>做到党的政治建设与各项业务工作特别是分管的</w:t>
      </w:r>
      <w:r w:rsidRPr="00761D85">
        <w:rPr>
          <w:rFonts w:ascii="仿宋_GB2312" w:eastAsia="仿宋_GB2312"/>
          <w:bCs/>
          <w:sz w:val="28"/>
          <w:szCs w:val="28"/>
        </w:rPr>
        <w:t>本科教学</w:t>
      </w:r>
      <w:r w:rsidRPr="00761D85">
        <w:rPr>
          <w:rFonts w:ascii="仿宋_GB2312" w:eastAsia="仿宋_GB2312" w:hint="eastAsia"/>
          <w:bCs/>
          <w:sz w:val="28"/>
          <w:szCs w:val="28"/>
        </w:rPr>
        <w:t>工作紧密结合、相互促进。</w:t>
      </w:r>
      <w:r w:rsidRPr="00761D85">
        <w:rPr>
          <w:rFonts w:ascii="仿宋_GB2312" w:eastAsia="仿宋_GB2312" w:hAnsi="宋体" w:hint="eastAsia"/>
          <w:bCs/>
          <w:sz w:val="28"/>
          <w:szCs w:val="28"/>
        </w:rPr>
        <w:t>坚决维护习近平总书记在党中央和全党的核心地位、维护党中央权威和集中统一领导,自觉在思想上政治上行动上同以习近平同志为核心的党中央保持高度一致。</w:t>
      </w:r>
      <w:r w:rsidRPr="00761D85">
        <w:rPr>
          <w:rFonts w:ascii="仿宋_GB2312" w:eastAsia="仿宋_GB2312" w:hint="eastAsia"/>
          <w:bCs/>
          <w:sz w:val="28"/>
          <w:szCs w:val="28"/>
        </w:rPr>
        <w:t>严守政治纪律</w:t>
      </w:r>
      <w:r w:rsidRPr="00761D85">
        <w:rPr>
          <w:rFonts w:ascii="仿宋_GB2312" w:eastAsia="仿宋_GB2312" w:hAnsi="宋体" w:hint="eastAsia"/>
          <w:bCs/>
          <w:sz w:val="28"/>
          <w:szCs w:val="28"/>
        </w:rPr>
        <w:t>和政治规矩，不忘初心、对党忠诚。始终秉承积极向上的生活态度，生活习惯良好有序，做到严谨、务实、坦诚、清廉。</w:t>
      </w:r>
    </w:p>
    <w:p w:rsidR="006A0E7D" w:rsidRPr="00761D85" w:rsidRDefault="006A0E7D" w:rsidP="00761D85">
      <w:pPr>
        <w:spacing w:line="460" w:lineRule="exact"/>
        <w:ind w:firstLineChars="200" w:firstLine="560"/>
        <w:rPr>
          <w:rFonts w:ascii="仿宋_GB2312" w:eastAsia="仿宋_GB2312"/>
          <w:bCs/>
          <w:sz w:val="28"/>
          <w:szCs w:val="28"/>
        </w:rPr>
      </w:pPr>
      <w:r w:rsidRPr="00761D85">
        <w:rPr>
          <w:rFonts w:ascii="仿宋_GB2312" w:eastAsia="仿宋_GB2312" w:hAnsi="宋体" w:hint="eastAsia"/>
          <w:bCs/>
          <w:sz w:val="28"/>
          <w:szCs w:val="28"/>
        </w:rPr>
        <w:t>（</w:t>
      </w:r>
      <w:r w:rsidRPr="00761D85">
        <w:rPr>
          <w:rFonts w:ascii="仿宋_GB2312" w:eastAsia="仿宋_GB2312" w:hint="eastAsia"/>
          <w:bCs/>
          <w:sz w:val="28"/>
          <w:szCs w:val="28"/>
        </w:rPr>
        <w:t>2）能。面对新形势新任务新要求，必须锤炼过硬本领，提升</w:t>
      </w:r>
      <w:r w:rsidRPr="00761D85">
        <w:rPr>
          <w:rFonts w:ascii="仿宋_GB2312" w:eastAsia="仿宋_GB2312"/>
          <w:bCs/>
          <w:sz w:val="28"/>
          <w:szCs w:val="28"/>
        </w:rPr>
        <w:t>自身的政治</w:t>
      </w:r>
      <w:r w:rsidRPr="00761D85">
        <w:rPr>
          <w:rFonts w:ascii="仿宋_GB2312" w:eastAsia="仿宋_GB2312" w:hint="eastAsia"/>
          <w:bCs/>
          <w:sz w:val="28"/>
          <w:szCs w:val="28"/>
        </w:rPr>
        <w:t>能力</w:t>
      </w:r>
      <w:r w:rsidRPr="00761D85">
        <w:rPr>
          <w:rFonts w:ascii="仿宋_GB2312" w:eastAsia="仿宋_GB2312"/>
          <w:bCs/>
          <w:sz w:val="28"/>
          <w:szCs w:val="28"/>
        </w:rPr>
        <w:t>、</w:t>
      </w:r>
      <w:r w:rsidRPr="00761D85">
        <w:rPr>
          <w:rFonts w:ascii="仿宋_GB2312" w:eastAsia="仿宋_GB2312" w:hint="eastAsia"/>
          <w:bCs/>
          <w:sz w:val="28"/>
          <w:szCs w:val="28"/>
        </w:rPr>
        <w:t>专业</w:t>
      </w:r>
      <w:r w:rsidRPr="00761D85">
        <w:rPr>
          <w:rFonts w:ascii="仿宋_GB2312" w:eastAsia="仿宋_GB2312"/>
          <w:bCs/>
          <w:sz w:val="28"/>
          <w:szCs w:val="28"/>
        </w:rPr>
        <w:t>素养</w:t>
      </w:r>
      <w:r w:rsidRPr="00761D85">
        <w:rPr>
          <w:rFonts w:ascii="仿宋_GB2312" w:eastAsia="仿宋_GB2312" w:hint="eastAsia"/>
          <w:bCs/>
          <w:sz w:val="28"/>
          <w:szCs w:val="28"/>
        </w:rPr>
        <w:t>和</w:t>
      </w:r>
      <w:r w:rsidRPr="00761D85">
        <w:rPr>
          <w:rFonts w:ascii="仿宋_GB2312" w:eastAsia="仿宋_GB2312"/>
          <w:bCs/>
          <w:sz w:val="28"/>
          <w:szCs w:val="28"/>
        </w:rPr>
        <w:t>组织管理能力，</w:t>
      </w:r>
      <w:r w:rsidRPr="00761D85">
        <w:rPr>
          <w:rFonts w:ascii="仿宋_GB2312" w:eastAsia="仿宋_GB2312" w:hint="eastAsia"/>
          <w:bCs/>
          <w:sz w:val="28"/>
          <w:szCs w:val="28"/>
        </w:rPr>
        <w:t xml:space="preserve">才能更好履职尽责、有所作为，具有遇事不避、迎难而上、攻坚克难的奋进姿态，敢于挑大梁，打头阵的决心勇气。作为学院的一名党员干部，我始终坚持以习近平新时代中国特色社会主义思想为指导，不断增强“四个意识”，坚持“四个自信”，不忘为民初心。在工作中始终坚持以关心教职工、调动教职工积极性为工作之根本，稳步推进本科教学工作。 </w:t>
      </w:r>
    </w:p>
    <w:p w:rsidR="006A0E7D" w:rsidRPr="00761D85" w:rsidRDefault="006A0E7D" w:rsidP="00761D85">
      <w:pPr>
        <w:spacing w:line="460" w:lineRule="exact"/>
        <w:ind w:firstLineChars="200" w:firstLine="560"/>
        <w:rPr>
          <w:rFonts w:ascii="仿宋_GB2312" w:eastAsia="仿宋_GB2312"/>
          <w:bCs/>
          <w:sz w:val="28"/>
          <w:szCs w:val="28"/>
        </w:rPr>
      </w:pPr>
      <w:r w:rsidRPr="00761D85">
        <w:rPr>
          <w:rFonts w:ascii="仿宋_GB2312" w:eastAsia="仿宋_GB2312" w:hint="eastAsia"/>
          <w:bCs/>
          <w:sz w:val="28"/>
          <w:szCs w:val="28"/>
        </w:rPr>
        <w:t>（3）勤</w:t>
      </w:r>
      <w:r w:rsidRPr="00761D85">
        <w:rPr>
          <w:rFonts w:ascii="仿宋_GB2312" w:eastAsia="仿宋_GB2312"/>
          <w:bCs/>
          <w:sz w:val="28"/>
          <w:szCs w:val="28"/>
        </w:rPr>
        <w:t>。</w:t>
      </w:r>
      <w:r w:rsidRPr="00761D85">
        <w:rPr>
          <w:rFonts w:ascii="仿宋_GB2312" w:eastAsia="仿宋_GB2312" w:hint="eastAsia"/>
          <w:bCs/>
          <w:sz w:val="28"/>
          <w:szCs w:val="28"/>
        </w:rPr>
        <w:t>“三严三实”是为政之要，</w:t>
      </w:r>
      <w:r w:rsidRPr="00761D85">
        <w:rPr>
          <w:rFonts w:ascii="仿宋_GB2312" w:eastAsia="仿宋_GB2312" w:hAnsi="宋体" w:hint="eastAsia"/>
          <w:bCs/>
          <w:sz w:val="28"/>
          <w:szCs w:val="28"/>
        </w:rPr>
        <w:t>以</w:t>
      </w:r>
      <w:r w:rsidRPr="00761D85">
        <w:rPr>
          <w:rFonts w:ascii="仿宋_GB2312" w:eastAsia="仿宋_GB2312" w:hAnsi="宋体"/>
          <w:bCs/>
          <w:sz w:val="28"/>
          <w:szCs w:val="28"/>
        </w:rPr>
        <w:t>“</w:t>
      </w:r>
      <w:r w:rsidRPr="00761D85">
        <w:rPr>
          <w:rFonts w:ascii="仿宋_GB2312" w:eastAsia="仿宋_GB2312" w:hAnsi="宋体"/>
          <w:bCs/>
          <w:sz w:val="28"/>
          <w:szCs w:val="28"/>
        </w:rPr>
        <w:t>严以修身、严以用权、严以律己，谋事要实、创业要实、做人要实</w:t>
      </w:r>
      <w:r w:rsidRPr="00761D85">
        <w:rPr>
          <w:rFonts w:ascii="仿宋_GB2312" w:eastAsia="仿宋_GB2312" w:hAnsi="宋体"/>
          <w:bCs/>
          <w:sz w:val="28"/>
          <w:szCs w:val="28"/>
        </w:rPr>
        <w:t>”</w:t>
      </w:r>
      <w:r w:rsidRPr="00761D85">
        <w:rPr>
          <w:rFonts w:ascii="仿宋_GB2312" w:eastAsia="仿宋_GB2312" w:hAnsi="宋体" w:hint="eastAsia"/>
          <w:bCs/>
          <w:sz w:val="28"/>
          <w:szCs w:val="28"/>
        </w:rPr>
        <w:t xml:space="preserve"> 要求和“五好干部”标准要求自己。</w:t>
      </w:r>
      <w:r w:rsidRPr="00761D85">
        <w:rPr>
          <w:rFonts w:ascii="仿宋_GB2312" w:eastAsia="仿宋_GB2312" w:hint="eastAsia"/>
          <w:bCs/>
          <w:sz w:val="28"/>
          <w:szCs w:val="28"/>
        </w:rPr>
        <w:t>在工作中用创新的思维和先进的理念武装头脑，始终抓住重点，突破难点，查找工作存在的问题和不足，寻找解决问题的方</w:t>
      </w:r>
      <w:r w:rsidRPr="00761D85">
        <w:rPr>
          <w:rFonts w:ascii="仿宋_GB2312" w:eastAsia="仿宋_GB2312" w:hint="eastAsia"/>
          <w:bCs/>
          <w:sz w:val="28"/>
          <w:szCs w:val="28"/>
        </w:rPr>
        <w:lastRenderedPageBreak/>
        <w:t>法和路径，不断提高工作质量，增强工作实效，</w:t>
      </w:r>
      <w:r w:rsidRPr="00761D85">
        <w:rPr>
          <w:rFonts w:ascii="仿宋_GB2312" w:eastAsia="仿宋_GB2312" w:hAnsi="宋体" w:hint="eastAsia"/>
          <w:bCs/>
          <w:sz w:val="28"/>
          <w:szCs w:val="28"/>
        </w:rPr>
        <w:t>认真钻研业务，不断增强新形势下做好工作的实际能力，尤其是注重加强自己的业务修养，不断学习，不断改进工作方法，不断提高自己的工作能力，增强工作的自觉性和主动性。</w:t>
      </w:r>
      <w:r w:rsidRPr="00761D85">
        <w:rPr>
          <w:rFonts w:ascii="仿宋_GB2312" w:eastAsia="仿宋_GB2312" w:hint="eastAsia"/>
          <w:bCs/>
          <w:sz w:val="28"/>
          <w:szCs w:val="28"/>
        </w:rPr>
        <w:t>在实际工作中，重点落实学院的专业建设，协助院长推进一流专业建设和工程</w:t>
      </w:r>
      <w:r w:rsidRPr="00761D85">
        <w:rPr>
          <w:rFonts w:ascii="仿宋_GB2312" w:eastAsia="仿宋_GB2312"/>
          <w:bCs/>
          <w:sz w:val="28"/>
          <w:szCs w:val="28"/>
        </w:rPr>
        <w:t>教育专业认证</w:t>
      </w:r>
      <w:r w:rsidRPr="00761D85">
        <w:rPr>
          <w:rFonts w:ascii="仿宋_GB2312" w:eastAsia="仿宋_GB2312" w:hint="eastAsia"/>
          <w:bCs/>
          <w:sz w:val="28"/>
          <w:szCs w:val="28"/>
        </w:rPr>
        <w:t>工作，在确保学院本科教学工作顺利完成的情况下，鼓励教师在提升自身</w:t>
      </w:r>
      <w:r w:rsidRPr="00761D85">
        <w:rPr>
          <w:rFonts w:ascii="仿宋_GB2312" w:eastAsia="仿宋_GB2312"/>
          <w:bCs/>
          <w:sz w:val="28"/>
          <w:szCs w:val="28"/>
        </w:rPr>
        <w:t>教学能力的</w:t>
      </w:r>
      <w:r w:rsidRPr="00761D85">
        <w:rPr>
          <w:rFonts w:ascii="仿宋_GB2312" w:eastAsia="仿宋_GB2312" w:hint="eastAsia"/>
          <w:bCs/>
          <w:sz w:val="28"/>
          <w:szCs w:val="28"/>
        </w:rPr>
        <w:t>同时</w:t>
      </w:r>
      <w:r w:rsidRPr="00761D85">
        <w:rPr>
          <w:rFonts w:ascii="仿宋_GB2312" w:eastAsia="仿宋_GB2312"/>
          <w:bCs/>
          <w:sz w:val="28"/>
          <w:szCs w:val="28"/>
        </w:rPr>
        <w:t>，</w:t>
      </w:r>
      <w:r w:rsidRPr="00761D85">
        <w:rPr>
          <w:rFonts w:ascii="仿宋_GB2312" w:eastAsia="仿宋_GB2312" w:hint="eastAsia"/>
          <w:bCs/>
          <w:sz w:val="28"/>
          <w:szCs w:val="28"/>
        </w:rPr>
        <w:t>积极开展教育教学研究。</w:t>
      </w:r>
    </w:p>
    <w:p w:rsidR="006A0E7D" w:rsidRPr="00761D85" w:rsidRDefault="006A0E7D"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（4）绩。努力</w:t>
      </w:r>
      <w:proofErr w:type="gramStart"/>
      <w:r w:rsidRPr="00761D85">
        <w:rPr>
          <w:rFonts w:ascii="仿宋_GB2312" w:eastAsia="仿宋_GB2312" w:hAnsi="宋体" w:hint="eastAsia"/>
          <w:bCs/>
          <w:sz w:val="28"/>
          <w:szCs w:val="28"/>
        </w:rPr>
        <w:t>践行</w:t>
      </w:r>
      <w:proofErr w:type="gramEnd"/>
      <w:r w:rsidRPr="00761D85">
        <w:rPr>
          <w:rFonts w:ascii="仿宋_GB2312" w:eastAsia="仿宋_GB2312" w:hAnsi="宋体" w:hint="eastAsia"/>
          <w:bCs/>
          <w:sz w:val="28"/>
          <w:szCs w:val="28"/>
        </w:rPr>
        <w:t>正确的政绩观，无私无畏、敢于担当、勇于负责。在日常工作中，认真做好本职工作，努力提升自身业务素质，做到戒骄戒躁，踏实苦干，不弄虚作假，待人热情，与人为善，能够做到密切联系群众，能够及时且合格地完成各项工作任务。</w:t>
      </w:r>
    </w:p>
    <w:p w:rsidR="006A0E7D" w:rsidRPr="00761D85" w:rsidRDefault="006A0E7D" w:rsidP="00761D85">
      <w:pPr>
        <w:spacing w:line="460" w:lineRule="exact"/>
        <w:ind w:firstLineChars="200" w:firstLine="560"/>
        <w:rPr>
          <w:rFonts w:ascii="仿宋_GB2312" w:eastAsia="仿宋_GB2312" w:hAnsi="宋体"/>
          <w:sz w:val="28"/>
          <w:szCs w:val="28"/>
        </w:rPr>
      </w:pPr>
      <w:r w:rsidRPr="00761D85">
        <w:rPr>
          <w:rFonts w:ascii="仿宋_GB2312" w:eastAsia="仿宋_GB2312" w:hAnsi="宋体" w:hint="eastAsia"/>
          <w:bCs/>
          <w:sz w:val="28"/>
          <w:szCs w:val="28"/>
        </w:rPr>
        <w:t>（5）廉</w:t>
      </w:r>
      <w:r w:rsidRPr="00761D85">
        <w:rPr>
          <w:rFonts w:ascii="仿宋_GB2312" w:eastAsia="仿宋_GB2312" w:hAnsi="宋体"/>
          <w:bCs/>
          <w:sz w:val="28"/>
          <w:szCs w:val="28"/>
        </w:rPr>
        <w:t>。</w:t>
      </w:r>
      <w:r w:rsidRPr="00761D85">
        <w:rPr>
          <w:rFonts w:ascii="仿宋_GB2312" w:eastAsia="仿宋_GB2312" w:hAnsi="宋体" w:hint="eastAsia"/>
          <w:bCs/>
          <w:sz w:val="28"/>
          <w:szCs w:val="28"/>
        </w:rPr>
        <w:t>时刻牢记全心全意为人民服务的宗旨，自觉做到以群体利益为先，切实为群众谋福利，不搞滥用权力、以权谋私。严格执行中央八项规定和省委省政府十项规定精神，坚持对纠正“四风”不止步，做到身体力行，严格执行廉洁自律准则，自觉抵制“围猎”腐蚀，坚决反对特权思想和特权现象，注重中华民族传统家庭美德，注重家庭、注重家教、注重家风</w:t>
      </w:r>
    </w:p>
    <w:p w:rsidR="006A0E7D" w:rsidRPr="00126533" w:rsidRDefault="006A0E7D" w:rsidP="00126533">
      <w:pPr>
        <w:spacing w:line="460" w:lineRule="exact"/>
        <w:ind w:firstLineChars="250" w:firstLine="703"/>
        <w:rPr>
          <w:rFonts w:ascii="仿宋_GB2312" w:eastAsia="仿宋_GB2312" w:hAnsi="宋体"/>
          <w:b/>
          <w:sz w:val="28"/>
          <w:szCs w:val="28"/>
        </w:rPr>
      </w:pPr>
      <w:r w:rsidRPr="00126533">
        <w:rPr>
          <w:rFonts w:ascii="仿宋_GB2312" w:eastAsia="仿宋_GB2312" w:hAnsi="宋体" w:hint="eastAsia"/>
          <w:b/>
          <w:sz w:val="28"/>
          <w:szCs w:val="28"/>
        </w:rPr>
        <w:t>二</w:t>
      </w:r>
      <w:r w:rsidRPr="00126533">
        <w:rPr>
          <w:rFonts w:ascii="仿宋_GB2312" w:eastAsia="仿宋_GB2312" w:hAnsi="宋体"/>
          <w:b/>
          <w:sz w:val="28"/>
          <w:szCs w:val="28"/>
        </w:rPr>
        <w:t>、</w:t>
      </w:r>
      <w:r w:rsidRPr="00126533">
        <w:rPr>
          <w:rFonts w:ascii="仿宋_GB2312" w:eastAsia="仿宋_GB2312" w:hAnsi="宋体" w:hint="eastAsia"/>
          <w:b/>
          <w:sz w:val="28"/>
          <w:szCs w:val="28"/>
        </w:rPr>
        <w:t>任期</w:t>
      </w:r>
      <w:r w:rsidRPr="00126533">
        <w:rPr>
          <w:rFonts w:ascii="仿宋_GB2312" w:eastAsia="仿宋_GB2312" w:hAnsi="宋体"/>
          <w:b/>
          <w:sz w:val="28"/>
          <w:szCs w:val="28"/>
        </w:rPr>
        <w:t>内的工作实</w:t>
      </w:r>
      <w:r w:rsidRPr="00126533">
        <w:rPr>
          <w:rFonts w:ascii="仿宋_GB2312" w:eastAsia="仿宋_GB2312" w:hAnsi="宋体" w:hint="eastAsia"/>
          <w:b/>
          <w:sz w:val="28"/>
          <w:szCs w:val="28"/>
        </w:rPr>
        <w:t>绩</w:t>
      </w:r>
    </w:p>
    <w:p w:rsidR="005A458E" w:rsidRPr="00761D85" w:rsidRDefault="005A458E" w:rsidP="00761D85">
      <w:pPr>
        <w:spacing w:line="460" w:lineRule="exact"/>
        <w:ind w:firstLineChars="200" w:firstLine="560"/>
        <w:rPr>
          <w:rFonts w:ascii="仿宋_GB2312" w:eastAsia="仿宋_GB2312" w:hAnsi="宋体"/>
          <w:sz w:val="28"/>
          <w:szCs w:val="28"/>
        </w:rPr>
      </w:pPr>
      <w:r w:rsidRPr="00761D85">
        <w:rPr>
          <w:rFonts w:ascii="仿宋_GB2312" w:eastAsia="仿宋_GB2312" w:hAnsi="宋体" w:hint="eastAsia"/>
          <w:sz w:val="28"/>
          <w:szCs w:val="28"/>
        </w:rPr>
        <w:t>（一）日常教学运行与管理</w:t>
      </w:r>
    </w:p>
    <w:p w:rsidR="005A458E" w:rsidRPr="00761D85" w:rsidRDefault="005A458E"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1）牢固树立本科教学的中心地位，根据国家发展和地方经济建设对人才的要求，结合招生改革和学校人才培养特色，以提升本科人才培养质量，调动教师从事教学工作的积极性，加强专业建设，不断深化教育教学改革，注重培养学生的终身学习能力，建立一个有助于学生身心发展的课程体系。</w:t>
      </w:r>
    </w:p>
    <w:p w:rsidR="005A458E" w:rsidRPr="00761D85" w:rsidRDefault="005A458E"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2）建立教风学风建设的长效机制，严格执行学校和学院教学管理的各项规章制度，规范教学管理程序，确保日常教学工作正常有序运转。认真组织落实干部听课制度、教师听课制度，强化教学过程管理，严格监控授课教师的课堂教学和各实践教学环节的教学质量，严防教学事故发生，本年度日常教学和管理运行正常。</w:t>
      </w:r>
    </w:p>
    <w:p w:rsidR="005A458E" w:rsidRPr="00761D85" w:rsidRDefault="005A458E"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（3）狠抓考风建设，重视考试的组织、管理和巡视工作，考前召</w:t>
      </w:r>
      <w:r w:rsidRPr="00761D85">
        <w:rPr>
          <w:rFonts w:ascii="仿宋_GB2312" w:eastAsia="仿宋_GB2312" w:hAnsi="宋体" w:hint="eastAsia"/>
          <w:bCs/>
          <w:sz w:val="28"/>
          <w:szCs w:val="28"/>
        </w:rPr>
        <w:lastRenderedPageBreak/>
        <w:t>开 “三会”，布置落实考试工作。各班班主任召开学生考风、考纪主题班会，抓好学生的思想工作。安排考试巡视组对考试进行巡视。</w:t>
      </w:r>
    </w:p>
    <w:p w:rsidR="005A458E" w:rsidRPr="00761D85" w:rsidRDefault="005A458E" w:rsidP="00761D85">
      <w:pPr>
        <w:spacing w:line="460" w:lineRule="exact"/>
        <w:ind w:firstLineChars="200" w:firstLine="560"/>
        <w:rPr>
          <w:rFonts w:ascii="仿宋_GB2312" w:eastAsia="仿宋_GB2312" w:hAnsi="宋体"/>
          <w:sz w:val="28"/>
          <w:szCs w:val="28"/>
        </w:rPr>
      </w:pPr>
      <w:r w:rsidRPr="00761D85">
        <w:rPr>
          <w:rFonts w:ascii="仿宋_GB2312" w:eastAsia="仿宋_GB2312" w:hAnsi="宋体" w:hint="eastAsia"/>
          <w:sz w:val="28"/>
          <w:szCs w:val="28"/>
        </w:rPr>
        <w:t>（二）</w:t>
      </w:r>
      <w:r w:rsidR="00FE3561" w:rsidRPr="00761D85">
        <w:rPr>
          <w:rFonts w:ascii="仿宋_GB2312" w:eastAsia="仿宋_GB2312" w:hAnsi="宋体" w:hint="eastAsia"/>
          <w:sz w:val="28"/>
          <w:szCs w:val="28"/>
        </w:rPr>
        <w:t>专业建设</w:t>
      </w:r>
      <w:r w:rsidR="00FE3561" w:rsidRPr="00761D85">
        <w:rPr>
          <w:rFonts w:ascii="仿宋_GB2312" w:eastAsia="仿宋_GB2312" w:hAnsi="宋体"/>
          <w:sz w:val="28"/>
          <w:szCs w:val="28"/>
        </w:rPr>
        <w:t>工作</w:t>
      </w:r>
    </w:p>
    <w:p w:rsidR="005A458E" w:rsidRPr="00761D85" w:rsidRDefault="005A458E"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sz w:val="28"/>
          <w:szCs w:val="28"/>
        </w:rPr>
        <w:t xml:space="preserve"> </w:t>
      </w:r>
      <w:r w:rsidRPr="00761D85">
        <w:rPr>
          <w:rFonts w:ascii="仿宋_GB2312" w:eastAsia="仿宋_GB2312" w:hAnsi="宋体"/>
          <w:sz w:val="28"/>
          <w:szCs w:val="28"/>
        </w:rPr>
        <w:t xml:space="preserve">   </w:t>
      </w:r>
      <w:r w:rsidR="001B0E08" w:rsidRPr="00761D85">
        <w:rPr>
          <w:rFonts w:ascii="仿宋_GB2312" w:eastAsia="仿宋_GB2312" w:hAnsi="宋体" w:hint="eastAsia"/>
          <w:sz w:val="28"/>
          <w:szCs w:val="28"/>
        </w:rPr>
        <w:t>（1）</w:t>
      </w:r>
      <w:r w:rsidRPr="00761D85">
        <w:rPr>
          <w:rFonts w:ascii="仿宋_GB2312" w:eastAsia="仿宋_GB2312" w:hAnsi="宋体" w:hint="eastAsia"/>
          <w:bCs/>
          <w:sz w:val="28"/>
          <w:szCs w:val="28"/>
        </w:rPr>
        <w:t>我院“机械设计制造及其自动化专业”作为我校第一批申请参加工程教育专业认证的专业，</w:t>
      </w:r>
      <w:r w:rsidR="00E85A53" w:rsidRPr="00761D85">
        <w:rPr>
          <w:rFonts w:ascii="仿宋_GB2312" w:eastAsia="仿宋_GB2312" w:hAnsi="宋体" w:hint="eastAsia"/>
          <w:bCs/>
          <w:sz w:val="28"/>
          <w:szCs w:val="28"/>
        </w:rPr>
        <w:t>2017</w:t>
      </w:r>
      <w:r w:rsidRPr="00761D85">
        <w:rPr>
          <w:rFonts w:ascii="仿宋_GB2312" w:eastAsia="仿宋_GB2312" w:hAnsi="宋体" w:hint="eastAsia"/>
          <w:bCs/>
          <w:sz w:val="28"/>
          <w:szCs w:val="28"/>
        </w:rPr>
        <w:t>年首次通过工程教育专业认证，2020年完成</w:t>
      </w:r>
      <w:r w:rsidRPr="00761D85">
        <w:rPr>
          <w:rFonts w:ascii="仿宋_GB2312" w:eastAsia="仿宋_GB2312" w:hAnsi="宋体"/>
          <w:bCs/>
          <w:sz w:val="28"/>
          <w:szCs w:val="28"/>
        </w:rPr>
        <w:t>了</w:t>
      </w:r>
      <w:r w:rsidRPr="00761D85">
        <w:rPr>
          <w:rFonts w:ascii="仿宋_GB2312" w:eastAsia="仿宋_GB2312" w:hAnsi="宋体" w:hint="eastAsia"/>
          <w:bCs/>
          <w:sz w:val="28"/>
          <w:szCs w:val="28"/>
        </w:rPr>
        <w:t>第二轮工程教育专业认证的自评和专家进校考察工作。</w:t>
      </w:r>
      <w:r w:rsidR="00E85A53" w:rsidRPr="00761D85">
        <w:rPr>
          <w:rFonts w:ascii="仿宋_GB2312" w:eastAsia="仿宋_GB2312" w:hAnsi="宋体" w:hint="eastAsia"/>
          <w:sz w:val="28"/>
          <w:szCs w:val="28"/>
        </w:rPr>
        <w:t>2018年4月23日至26日，教育部本科教学工作审核性评估专家组对机械工程学院所有本科专业进行了本科教学工作审核评估。</w:t>
      </w:r>
      <w:r w:rsidR="00FE3561" w:rsidRPr="00761D85">
        <w:rPr>
          <w:rFonts w:ascii="仿宋_GB2312" w:eastAsia="仿宋_GB2312" w:hAnsi="宋体" w:hint="eastAsia"/>
          <w:bCs/>
          <w:sz w:val="28"/>
          <w:szCs w:val="28"/>
        </w:rPr>
        <w:t>我院</w:t>
      </w:r>
      <w:r w:rsidR="00FE3561" w:rsidRPr="00761D85">
        <w:rPr>
          <w:rFonts w:ascii="仿宋_GB2312" w:eastAsia="仿宋_GB2312" w:hAnsi="宋体"/>
          <w:bCs/>
          <w:sz w:val="28"/>
          <w:szCs w:val="28"/>
        </w:rPr>
        <w:t>机械设计制造及其自动化专业获批 2019</w:t>
      </w:r>
      <w:r w:rsidR="00FE3561" w:rsidRPr="00761D85">
        <w:rPr>
          <w:rFonts w:ascii="仿宋_GB2312" w:eastAsia="仿宋_GB2312" w:hAnsi="宋体" w:hint="eastAsia"/>
          <w:bCs/>
          <w:sz w:val="28"/>
          <w:szCs w:val="28"/>
        </w:rPr>
        <w:t>年国家</w:t>
      </w:r>
      <w:r w:rsidR="00FE3561" w:rsidRPr="00761D85">
        <w:rPr>
          <w:rFonts w:ascii="仿宋_GB2312" w:eastAsia="仿宋_GB2312" w:hAnsi="宋体"/>
          <w:bCs/>
          <w:sz w:val="28"/>
          <w:szCs w:val="28"/>
        </w:rPr>
        <w:t>一流专业建设点，机械电子工程专业获批</w:t>
      </w:r>
      <w:r w:rsidR="00FE3561" w:rsidRPr="00761D85">
        <w:rPr>
          <w:rFonts w:ascii="仿宋_GB2312" w:eastAsia="仿宋_GB2312" w:hAnsi="宋体" w:hint="eastAsia"/>
          <w:bCs/>
          <w:sz w:val="28"/>
          <w:szCs w:val="28"/>
        </w:rPr>
        <w:t>2020年</w:t>
      </w:r>
      <w:r w:rsidR="00FE3561" w:rsidRPr="00761D85">
        <w:rPr>
          <w:rFonts w:ascii="仿宋_GB2312" w:eastAsia="仿宋_GB2312" w:hAnsi="宋体"/>
          <w:bCs/>
          <w:sz w:val="28"/>
          <w:szCs w:val="28"/>
        </w:rPr>
        <w:t>省级一流专业建设点</w:t>
      </w:r>
      <w:r w:rsidR="00FE3561" w:rsidRPr="00761D85">
        <w:rPr>
          <w:rFonts w:ascii="仿宋_GB2312" w:eastAsia="仿宋_GB2312" w:hAnsi="宋体" w:hint="eastAsia"/>
          <w:bCs/>
          <w:sz w:val="28"/>
          <w:szCs w:val="28"/>
        </w:rPr>
        <w:t>。</w:t>
      </w:r>
    </w:p>
    <w:p w:rsidR="006A0E7D" w:rsidRPr="00761D85" w:rsidRDefault="001B0E08" w:rsidP="00761D85">
      <w:pPr>
        <w:spacing w:line="460" w:lineRule="exact"/>
        <w:ind w:firstLineChars="200" w:firstLine="560"/>
        <w:rPr>
          <w:rFonts w:ascii="仿宋_GB2312" w:eastAsia="仿宋_GB2312" w:hAnsi="宋体"/>
          <w:sz w:val="28"/>
          <w:szCs w:val="28"/>
        </w:rPr>
      </w:pPr>
      <w:r w:rsidRPr="00761D85">
        <w:rPr>
          <w:rFonts w:ascii="仿宋_GB2312" w:eastAsia="仿宋_GB2312" w:hAnsi="宋体" w:hint="eastAsia"/>
          <w:sz w:val="28"/>
          <w:szCs w:val="28"/>
        </w:rPr>
        <w:t>（2）</w:t>
      </w:r>
      <w:r w:rsidR="00E85A53" w:rsidRPr="00761D85">
        <w:rPr>
          <w:rFonts w:ascii="仿宋_GB2312" w:eastAsia="仿宋_GB2312" w:hAnsi="宋体" w:hint="eastAsia"/>
          <w:sz w:val="28"/>
          <w:szCs w:val="28"/>
        </w:rPr>
        <w:t>积极开展教育教学研究，获批省级以上教改项目</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项，其中“教育部新工科研究与实践项目”</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项、“教育部人文社会科学研究专项任务项目”</w:t>
      </w:r>
      <w:r w:rsidR="00D06679" w:rsidRPr="00D06679">
        <w:rPr>
          <w:rFonts w:ascii="仿宋_GB2312" w:eastAsia="仿宋_GB2312" w:hAnsi="宋体" w:hint="eastAsia"/>
          <w:sz w:val="28"/>
          <w:szCs w:val="28"/>
        </w:rPr>
        <w:t xml:space="preserve"> </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项；获批“教育部产学合作协同育人项目”</w:t>
      </w:r>
      <w:r w:rsidR="00D06679" w:rsidRPr="00D06679">
        <w:rPr>
          <w:rFonts w:ascii="仿宋_GB2312" w:eastAsia="仿宋_GB2312" w:hAnsi="宋体" w:hint="eastAsia"/>
          <w:sz w:val="28"/>
          <w:szCs w:val="28"/>
        </w:rPr>
        <w:t xml:space="preserve"> </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项；获批省级线下一流课程</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门、省级“课程思政”示范课程</w:t>
      </w:r>
      <w:r w:rsidR="007A6A8B">
        <w:rPr>
          <w:rFonts w:ascii="仿宋" w:eastAsia="仿宋" w:hAnsi="仿宋" w:hint="eastAsia"/>
          <w:sz w:val="28"/>
          <w:szCs w:val="28"/>
        </w:rPr>
        <w:t>★</w:t>
      </w:r>
      <w:r w:rsidR="00E85A53" w:rsidRPr="00761D85">
        <w:rPr>
          <w:rFonts w:ascii="仿宋_GB2312" w:eastAsia="仿宋_GB2312" w:hAnsi="宋体" w:hint="eastAsia"/>
          <w:sz w:val="28"/>
          <w:szCs w:val="28"/>
        </w:rPr>
        <w:t>门；2018年成功申报省级“智能制造虚拟仿真实验教学中心”，以校企共建共管的合作模式，创建基于先进制造模式</w:t>
      </w:r>
      <w:bookmarkStart w:id="0" w:name="_GoBack"/>
      <w:bookmarkEnd w:id="0"/>
      <w:r w:rsidR="00E85A53" w:rsidRPr="00761D85">
        <w:rPr>
          <w:rFonts w:ascii="仿宋_GB2312" w:eastAsia="仿宋_GB2312" w:hAnsi="宋体" w:hint="eastAsia"/>
          <w:sz w:val="28"/>
          <w:szCs w:val="28"/>
        </w:rPr>
        <w:t>下的现代制造企业“角色体验教学”的虚拟仿真实验项目。</w:t>
      </w:r>
    </w:p>
    <w:p w:rsidR="006A0E7D" w:rsidRPr="00126533" w:rsidRDefault="006A0E7D" w:rsidP="00126533">
      <w:pPr>
        <w:spacing w:line="460" w:lineRule="exact"/>
        <w:ind w:firstLineChars="250" w:firstLine="703"/>
        <w:rPr>
          <w:rFonts w:ascii="仿宋_GB2312" w:eastAsia="仿宋_GB2312" w:hAnsi="宋体"/>
          <w:b/>
          <w:sz w:val="28"/>
          <w:szCs w:val="28"/>
        </w:rPr>
      </w:pPr>
      <w:r w:rsidRPr="00126533">
        <w:rPr>
          <w:rFonts w:ascii="仿宋_GB2312" w:eastAsia="仿宋_GB2312" w:hAnsi="宋体" w:hint="eastAsia"/>
          <w:b/>
          <w:sz w:val="28"/>
          <w:szCs w:val="28"/>
        </w:rPr>
        <w:t>三</w:t>
      </w:r>
      <w:r w:rsidRPr="00126533">
        <w:rPr>
          <w:rFonts w:ascii="仿宋_GB2312" w:eastAsia="仿宋_GB2312" w:hAnsi="宋体"/>
          <w:b/>
          <w:sz w:val="28"/>
          <w:szCs w:val="28"/>
        </w:rPr>
        <w:t>、</w:t>
      </w:r>
      <w:r w:rsidRPr="00126533">
        <w:rPr>
          <w:rFonts w:ascii="仿宋_GB2312" w:eastAsia="仿宋_GB2312" w:hAnsi="宋体" w:hint="eastAsia"/>
          <w:b/>
          <w:sz w:val="28"/>
          <w:szCs w:val="28"/>
        </w:rPr>
        <w:t>工作中</w:t>
      </w:r>
      <w:r w:rsidRPr="00126533">
        <w:rPr>
          <w:rFonts w:ascii="仿宋_GB2312" w:eastAsia="仿宋_GB2312" w:hAnsi="宋体"/>
          <w:b/>
          <w:sz w:val="28"/>
          <w:szCs w:val="28"/>
        </w:rPr>
        <w:t>存在不足</w:t>
      </w:r>
    </w:p>
    <w:p w:rsidR="006A0E7D" w:rsidRPr="00761D85" w:rsidRDefault="006A0E7D"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（1）在对新的理论知识学习不够认真，思考问题不够深入，不能够创造性地开展工作，没有深入群众进行广泛调研，工作思路不够开阔，还存在按部就班的思想。</w:t>
      </w:r>
    </w:p>
    <w:p w:rsidR="006A0E7D" w:rsidRPr="00761D85" w:rsidRDefault="006A0E7D" w:rsidP="00761D85">
      <w:pPr>
        <w:spacing w:line="460" w:lineRule="exact"/>
        <w:ind w:firstLineChars="200" w:firstLine="560"/>
        <w:rPr>
          <w:rFonts w:ascii="仿宋_GB2312" w:eastAsia="仿宋_GB2312" w:hAnsi="宋体"/>
          <w:bCs/>
          <w:sz w:val="28"/>
          <w:szCs w:val="28"/>
        </w:rPr>
      </w:pPr>
      <w:r w:rsidRPr="00761D85">
        <w:rPr>
          <w:rFonts w:ascii="仿宋_GB2312" w:eastAsia="仿宋_GB2312" w:hAnsi="宋体" w:hint="eastAsia"/>
          <w:bCs/>
          <w:sz w:val="28"/>
          <w:szCs w:val="28"/>
        </w:rPr>
        <w:t xml:space="preserve">（2）在实际工作中注重自我锻炼不够，缺乏适应新形势、解决新问题的方法和经验，批评与自我批评较少，没有正确处理好坚持原则与维护团结的关系。  </w:t>
      </w:r>
    </w:p>
    <w:p w:rsidR="003302CD" w:rsidRPr="005C662D" w:rsidRDefault="006A0E7D" w:rsidP="00761D85">
      <w:pPr>
        <w:spacing w:line="460" w:lineRule="exact"/>
        <w:ind w:firstLineChars="200" w:firstLine="560"/>
        <w:rPr>
          <w:rStyle w:val="a3"/>
          <w:rFonts w:asciiTheme="minorEastAsia" w:hAnsiTheme="minorEastAsia" w:cs="方正小标宋简体"/>
          <w:b w:val="0"/>
          <w:color w:val="0D0D0D"/>
          <w:sz w:val="24"/>
          <w:szCs w:val="24"/>
          <w:shd w:val="clear" w:color="auto" w:fill="FFFFFF"/>
        </w:rPr>
      </w:pPr>
      <w:r w:rsidRPr="00761D85">
        <w:rPr>
          <w:rFonts w:ascii="仿宋_GB2312" w:eastAsia="仿宋_GB2312" w:hAnsi="宋体" w:hint="eastAsia"/>
          <w:bCs/>
          <w:sz w:val="28"/>
          <w:szCs w:val="28"/>
        </w:rPr>
        <w:t>（3）在面对工作中出现的问题，迎难而上、克服困难的信心不太足，解决问题的方法不多，一旦出现问题往往是找主管领导拿主意、拿方案。究其原因主要是没有把自己所从事的工作放在党的事业和人民群众利益的高度来认识</w:t>
      </w:r>
      <w:r w:rsidRPr="00AB3EE5">
        <w:rPr>
          <w:rStyle w:val="a3"/>
          <w:rFonts w:asciiTheme="minorEastAsia" w:hAnsiTheme="minorEastAsia" w:cs="方正小标宋简体" w:hint="eastAsia"/>
          <w:b w:val="0"/>
          <w:color w:val="0D0D0D"/>
          <w:sz w:val="24"/>
          <w:szCs w:val="24"/>
          <w:shd w:val="clear" w:color="auto" w:fill="FFFFFF"/>
        </w:rPr>
        <w:t xml:space="preserve">。 </w:t>
      </w:r>
    </w:p>
    <w:sectPr w:rsidR="003302CD" w:rsidRPr="005C662D" w:rsidSect="005C662D">
      <w:pgSz w:w="11906" w:h="16838"/>
      <w:pgMar w:top="1361" w:right="1701" w:bottom="136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9FA"/>
    <w:multiLevelType w:val="hybridMultilevel"/>
    <w:tmpl w:val="2DF68712"/>
    <w:lvl w:ilvl="0" w:tplc="C57E192C">
      <w:start w:val="1"/>
      <w:numFmt w:val="japaneseCounting"/>
      <w:lvlText w:val="%1、"/>
      <w:lvlJc w:val="left"/>
      <w:pPr>
        <w:ind w:left="720" w:hanging="720"/>
      </w:pPr>
      <w:rPr>
        <w:rFonts w:ascii="仿宋_GB2312" w:eastAsia="仿宋_GB2312" w:cs="宋体"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F635EF"/>
    <w:multiLevelType w:val="hybridMultilevel"/>
    <w:tmpl w:val="55447424"/>
    <w:lvl w:ilvl="0" w:tplc="F0243220">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F52784"/>
    <w:multiLevelType w:val="hybridMultilevel"/>
    <w:tmpl w:val="907ED3EA"/>
    <w:lvl w:ilvl="0" w:tplc="0C90341C">
      <w:start w:val="2"/>
      <w:numFmt w:val="japaneseCounting"/>
      <w:lvlText w:val="%1、"/>
      <w:lvlJc w:val="left"/>
      <w:pPr>
        <w:ind w:left="720" w:hanging="720"/>
      </w:pPr>
      <w:rPr>
        <w:rFonts w:ascii="宋体" w:eastAsiaTheme="minorEastAsia" w:cs="方正小标宋简体" w:hint="default"/>
        <w:b w:val="0"/>
        <w:color w:val="0D0D0D"/>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615C72"/>
    <w:multiLevelType w:val="hybridMultilevel"/>
    <w:tmpl w:val="8FC884C0"/>
    <w:lvl w:ilvl="0" w:tplc="9608523C">
      <w:start w:val="1"/>
      <w:numFmt w:val="none"/>
      <w:lvlText w:val="一、"/>
      <w:lvlJc w:val="left"/>
      <w:pPr>
        <w:ind w:left="480" w:hanging="480"/>
      </w:pPr>
      <w:rPr>
        <w:rFonts w:ascii="仿宋_GB2312" w:eastAsia="仿宋_GB2312" w:cs="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E7D"/>
    <w:rsid w:val="00085AA3"/>
    <w:rsid w:val="00126533"/>
    <w:rsid w:val="001B0E08"/>
    <w:rsid w:val="0032426C"/>
    <w:rsid w:val="003302CD"/>
    <w:rsid w:val="005A458E"/>
    <w:rsid w:val="005C662D"/>
    <w:rsid w:val="006A0E7D"/>
    <w:rsid w:val="00761D85"/>
    <w:rsid w:val="007A6A8B"/>
    <w:rsid w:val="00831992"/>
    <w:rsid w:val="008526FB"/>
    <w:rsid w:val="00AB3EE5"/>
    <w:rsid w:val="00BB6C33"/>
    <w:rsid w:val="00D06679"/>
    <w:rsid w:val="00E85A53"/>
    <w:rsid w:val="00EE4E2E"/>
    <w:rsid w:val="00FD3687"/>
    <w:rsid w:val="00FE3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A0E7D"/>
    <w:rPr>
      <w:b/>
      <w:bCs/>
    </w:rPr>
  </w:style>
  <w:style w:type="paragraph" w:styleId="a4">
    <w:name w:val="List Paragraph"/>
    <w:basedOn w:val="a"/>
    <w:uiPriority w:val="34"/>
    <w:qFormat/>
    <w:rsid w:val="006A0E7D"/>
    <w:pPr>
      <w:ind w:firstLineChars="200" w:firstLine="420"/>
    </w:pPr>
  </w:style>
  <w:style w:type="paragraph" w:styleId="a5">
    <w:name w:val="header"/>
    <w:basedOn w:val="a"/>
    <w:link w:val="Char"/>
    <w:rsid w:val="006A0E7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5"/>
    <w:rsid w:val="006A0E7D"/>
    <w:rPr>
      <w:rFonts w:ascii="Times New Roman" w:eastAsia="宋体" w:hAnsi="Times New Roman" w:cs="Times New Roman"/>
      <w:sz w:val="18"/>
      <w:szCs w:val="18"/>
    </w:rPr>
  </w:style>
  <w:style w:type="paragraph" w:styleId="a6">
    <w:name w:val="Normal (Web)"/>
    <w:basedOn w:val="a"/>
    <w:uiPriority w:val="99"/>
    <w:unhideWhenUsed/>
    <w:qFormat/>
    <w:rsid w:val="0032426C"/>
    <w:pPr>
      <w:widowControl/>
      <w:spacing w:before="100" w:beforeAutospacing="1" w:after="100" w:afterAutospacing="1" w:line="576" w:lineRule="exact"/>
      <w:jc w:val="left"/>
    </w:pPr>
    <w:rPr>
      <w:rFonts w:ascii="宋体" w:eastAsia="宋体" w:hAnsi="宋体" w:cs="宋体"/>
      <w:kern w:val="0"/>
      <w:sz w:val="24"/>
      <w:szCs w:val="24"/>
    </w:rPr>
  </w:style>
  <w:style w:type="paragraph" w:styleId="a7">
    <w:name w:val="Balloon Text"/>
    <w:basedOn w:val="a"/>
    <w:link w:val="Char0"/>
    <w:uiPriority w:val="99"/>
    <w:semiHidden/>
    <w:unhideWhenUsed/>
    <w:rsid w:val="0032426C"/>
    <w:rPr>
      <w:sz w:val="18"/>
      <w:szCs w:val="18"/>
    </w:rPr>
  </w:style>
  <w:style w:type="character" w:customStyle="1" w:styleId="Char0">
    <w:name w:val="批注框文本 Char"/>
    <w:basedOn w:val="a0"/>
    <w:link w:val="a7"/>
    <w:uiPriority w:val="99"/>
    <w:semiHidden/>
    <w:rsid w:val="0032426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A0E7D"/>
    <w:rPr>
      <w:b/>
      <w:bCs/>
    </w:rPr>
  </w:style>
  <w:style w:type="paragraph" w:styleId="a4">
    <w:name w:val="List Paragraph"/>
    <w:basedOn w:val="a"/>
    <w:uiPriority w:val="34"/>
    <w:qFormat/>
    <w:rsid w:val="006A0E7D"/>
    <w:pPr>
      <w:ind w:firstLineChars="200" w:firstLine="420"/>
    </w:pPr>
  </w:style>
  <w:style w:type="paragraph" w:styleId="a5">
    <w:name w:val="header"/>
    <w:basedOn w:val="a"/>
    <w:link w:val="Char"/>
    <w:rsid w:val="006A0E7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5"/>
    <w:rsid w:val="006A0E7D"/>
    <w:rPr>
      <w:rFonts w:ascii="Times New Roman" w:eastAsia="宋体" w:hAnsi="Times New Roman" w:cs="Times New Roman"/>
      <w:sz w:val="18"/>
      <w:szCs w:val="18"/>
    </w:rPr>
  </w:style>
  <w:style w:type="paragraph" w:styleId="a6">
    <w:name w:val="Normal (Web)"/>
    <w:basedOn w:val="a"/>
    <w:uiPriority w:val="99"/>
    <w:unhideWhenUsed/>
    <w:qFormat/>
    <w:rsid w:val="0032426C"/>
    <w:pPr>
      <w:widowControl/>
      <w:spacing w:before="100" w:beforeAutospacing="1" w:after="100" w:afterAutospacing="1" w:line="576" w:lineRule="exact"/>
      <w:jc w:val="left"/>
    </w:pPr>
    <w:rPr>
      <w:rFonts w:ascii="宋体" w:eastAsia="宋体" w:hAnsi="宋体" w:cs="宋体"/>
      <w:kern w:val="0"/>
      <w:sz w:val="24"/>
      <w:szCs w:val="24"/>
    </w:rPr>
  </w:style>
  <w:style w:type="paragraph" w:styleId="a7">
    <w:name w:val="Balloon Text"/>
    <w:basedOn w:val="a"/>
    <w:link w:val="Char0"/>
    <w:uiPriority w:val="99"/>
    <w:semiHidden/>
    <w:unhideWhenUsed/>
    <w:rsid w:val="0032426C"/>
    <w:rPr>
      <w:sz w:val="18"/>
      <w:szCs w:val="18"/>
    </w:rPr>
  </w:style>
  <w:style w:type="character" w:customStyle="1" w:styleId="Char0">
    <w:name w:val="批注框文本 Char"/>
    <w:basedOn w:val="a0"/>
    <w:link w:val="a7"/>
    <w:uiPriority w:val="99"/>
    <w:semiHidden/>
    <w:rsid w:val="003242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E9E3-42F4-4CDA-85CA-F40C09F6A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蔡长韬</dc:creator>
  <cp:keywords/>
  <dc:description/>
  <cp:lastModifiedBy>柳在鑫</cp:lastModifiedBy>
  <cp:revision>25</cp:revision>
  <cp:lastPrinted>2021-06-03T07:32:00Z</cp:lastPrinted>
  <dcterms:created xsi:type="dcterms:W3CDTF">2021-06-02T07:33:00Z</dcterms:created>
  <dcterms:modified xsi:type="dcterms:W3CDTF">2021-06-21T03:36:00Z</dcterms:modified>
</cp:coreProperties>
</file>