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FB" w:rsidRDefault="004D3789">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0325FB" w:rsidRDefault="000325FB">
      <w:pPr>
        <w:widowControl/>
        <w:shd w:val="clear" w:color="auto" w:fill="FFFFFF"/>
        <w:spacing w:line="480" w:lineRule="auto"/>
        <w:jc w:val="right"/>
        <w:outlineLvl w:val="2"/>
        <w:rPr>
          <w:rFonts w:ascii="宋体" w:eastAsia="宋体" w:hAnsi="宋体" w:cs="宋体"/>
          <w:color w:val="333333"/>
          <w:kern w:val="0"/>
          <w:sz w:val="27"/>
          <w:szCs w:val="27"/>
        </w:rPr>
      </w:pPr>
    </w:p>
    <w:p w:rsidR="000325FB" w:rsidRPr="00D028D3" w:rsidRDefault="004D3789" w:rsidP="00D028D3">
      <w:pPr>
        <w:widowControl/>
        <w:shd w:val="clear" w:color="auto" w:fill="FFFFFF"/>
        <w:ind w:right="1080"/>
        <w:outlineLvl w:val="2"/>
        <w:rPr>
          <w:rFonts w:ascii="宋体" w:eastAsia="宋体" w:hAnsi="宋体" w:cs="宋体"/>
          <w:kern w:val="0"/>
          <w:sz w:val="28"/>
          <w:szCs w:val="28"/>
        </w:rPr>
      </w:pPr>
      <w:r w:rsidRPr="00D028D3">
        <w:rPr>
          <w:rFonts w:ascii="宋体" w:eastAsia="宋体" w:hAnsi="宋体" w:cs="宋体" w:hint="eastAsia"/>
          <w:kern w:val="0"/>
          <w:sz w:val="28"/>
          <w:szCs w:val="28"/>
        </w:rPr>
        <w:t>采购单位（盖章）：</w:t>
      </w:r>
      <w:r w:rsidR="00D028D3" w:rsidRPr="00D028D3">
        <w:rPr>
          <w:rFonts w:ascii="宋体" w:eastAsia="宋体" w:hAnsi="宋体" w:cs="宋体" w:hint="eastAsia"/>
          <w:kern w:val="0"/>
          <w:sz w:val="28"/>
          <w:szCs w:val="28"/>
        </w:rPr>
        <w:t>机械工程学院</w:t>
      </w:r>
    </w:p>
    <w:p w:rsidR="000325FB" w:rsidRPr="00D028D3" w:rsidRDefault="004D3789" w:rsidP="00D028D3">
      <w:pPr>
        <w:widowControl/>
        <w:shd w:val="clear" w:color="auto" w:fill="FFFFFF"/>
        <w:outlineLvl w:val="2"/>
        <w:rPr>
          <w:rFonts w:ascii="宋体" w:eastAsia="宋体" w:hAnsi="宋体" w:cs="宋体"/>
          <w:b/>
          <w:bCs/>
          <w:kern w:val="0"/>
          <w:sz w:val="28"/>
          <w:szCs w:val="28"/>
        </w:rPr>
      </w:pPr>
      <w:r w:rsidRPr="00D028D3">
        <w:rPr>
          <w:rFonts w:ascii="宋体" w:eastAsia="宋体" w:hAnsi="宋体" w:cs="宋体" w:hint="eastAsia"/>
          <w:b/>
          <w:bCs/>
          <w:kern w:val="0"/>
          <w:sz w:val="28"/>
          <w:szCs w:val="28"/>
        </w:rPr>
        <w:t>一、项目总体情况</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sidR="00D028D3" w:rsidRPr="00D028D3">
        <w:rPr>
          <w:rFonts w:ascii="宋体" w:eastAsia="宋体" w:hAnsi="宋体" w:cs="宋体" w:hint="eastAsia"/>
          <w:b/>
          <w:color w:val="333333"/>
          <w:kern w:val="0"/>
          <w:sz w:val="24"/>
          <w:szCs w:val="24"/>
        </w:rPr>
        <w:t>机电专业实验室改扩建</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w:t>
      </w:r>
      <w:r w:rsidRPr="00D028D3">
        <w:rPr>
          <w:rFonts w:ascii="宋体" w:eastAsia="宋体" w:hAnsi="宋体" w:cs="宋体" w:hint="eastAsia"/>
          <w:b/>
          <w:color w:val="333333"/>
          <w:kern w:val="0"/>
          <w:sz w:val="24"/>
          <w:szCs w:val="24"/>
        </w:rPr>
        <w:t>2022</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（四）预算金额（元）：299600元，大写（人民币）：贰拾玖万玖仟陆佰圆</w:t>
      </w:r>
    </w:p>
    <w:p w:rsidR="000325FB" w:rsidRDefault="004D3789" w:rsidP="00D028D3">
      <w:pPr>
        <w:widowControl/>
        <w:shd w:val="clear" w:color="auto" w:fill="FFFFFF"/>
        <w:spacing w:line="360" w:lineRule="auto"/>
        <w:ind w:firstLineChars="450" w:firstLine="108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最高限价（元）：299600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，大写（人民币）：贰拾玖万玖仟陆佰圆</w:t>
      </w:r>
    </w:p>
    <w:p w:rsidR="00F501F8" w:rsidRPr="00E52285" w:rsidRDefault="004D3789" w:rsidP="00F501F8">
      <w:pPr>
        <w:spacing w:line="360" w:lineRule="auto"/>
        <w:ind w:firstLineChars="200" w:firstLine="480"/>
        <w:jc w:val="left"/>
        <w:rPr>
          <w:rFonts w:ascii="Times New Roman" w:hAnsi="Times New Roman" w:cs="Times New Roman"/>
          <w:sz w:val="24"/>
        </w:rPr>
      </w:pPr>
      <w:r>
        <w:rPr>
          <w:rFonts w:ascii="宋体" w:eastAsia="宋体" w:hAnsi="宋体" w:cs="宋体" w:hint="eastAsia"/>
          <w:color w:val="333333"/>
          <w:kern w:val="0"/>
          <w:sz w:val="24"/>
          <w:szCs w:val="24"/>
        </w:rPr>
        <w:t>（五）项目概况：</w:t>
      </w:r>
      <w:r w:rsidR="00F501F8">
        <w:rPr>
          <w:rFonts w:ascii="Times New Roman" w:hAnsi="Times New Roman" w:cs="Times New Roman" w:hint="eastAsia"/>
          <w:sz w:val="24"/>
        </w:rPr>
        <w:t>本项目通过购置相关</w:t>
      </w:r>
      <w:r w:rsidR="004C7681">
        <w:rPr>
          <w:rFonts w:ascii="Times New Roman" w:hAnsi="Times New Roman" w:cs="Times New Roman" w:hint="eastAsia"/>
          <w:sz w:val="24"/>
        </w:rPr>
        <w:t>实验</w:t>
      </w:r>
      <w:r w:rsidR="00F501F8">
        <w:rPr>
          <w:rFonts w:ascii="Times New Roman" w:hAnsi="Times New Roman" w:cs="Times New Roman" w:hint="eastAsia"/>
          <w:sz w:val="24"/>
        </w:rPr>
        <w:t>设备，为机械工程学院相关本科专业的</w:t>
      </w:r>
      <w:r w:rsidR="001C77EE">
        <w:rPr>
          <w:rFonts w:ascii="Times New Roman" w:hAnsi="Times New Roman" w:cs="Times New Roman" w:hint="eastAsia"/>
          <w:sz w:val="24"/>
        </w:rPr>
        <w:t>《微型计算机原理与应用》、《气压与液压传动》</w:t>
      </w:r>
      <w:r w:rsidR="00F501F8">
        <w:rPr>
          <w:rFonts w:ascii="Times New Roman" w:hAnsi="Times New Roman" w:cs="Times New Roman" w:hint="eastAsia"/>
          <w:sz w:val="24"/>
        </w:rPr>
        <w:t>等课程开设</w:t>
      </w:r>
      <w:r w:rsidR="001C77EE">
        <w:rPr>
          <w:rFonts w:ascii="Times New Roman" w:hAnsi="Times New Roman" w:cs="Times New Roman" w:hint="eastAsia"/>
          <w:sz w:val="24"/>
        </w:rPr>
        <w:t>课程</w:t>
      </w:r>
      <w:r w:rsidR="00F501F8">
        <w:rPr>
          <w:rFonts w:ascii="Times New Roman" w:hAnsi="Times New Roman" w:cs="Times New Roman" w:hint="eastAsia"/>
          <w:sz w:val="24"/>
        </w:rPr>
        <w:t>实验。</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☑否</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rsidR="000325FB" w:rsidRPr="00D028D3" w:rsidRDefault="004D3789" w:rsidP="00D028D3">
      <w:pPr>
        <w:widowControl/>
        <w:shd w:val="clear" w:color="auto" w:fill="FFFFFF"/>
        <w:outlineLvl w:val="2"/>
        <w:rPr>
          <w:rFonts w:ascii="宋体" w:eastAsia="宋体" w:hAnsi="宋体" w:cs="宋体"/>
          <w:b/>
          <w:bCs/>
          <w:kern w:val="0"/>
          <w:sz w:val="28"/>
          <w:szCs w:val="28"/>
        </w:rPr>
      </w:pPr>
      <w:r w:rsidRPr="00D028D3">
        <w:rPr>
          <w:rFonts w:ascii="宋体" w:eastAsia="宋体" w:hAnsi="宋体" w:cs="宋体" w:hint="eastAsia"/>
          <w:b/>
          <w:bCs/>
          <w:kern w:val="0"/>
          <w:sz w:val="28"/>
          <w:szCs w:val="28"/>
        </w:rPr>
        <w:t>二、项目需求调查情况</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rsidR="000325FB" w:rsidRDefault="004D3789" w:rsidP="00D028D3">
      <w:pPr>
        <w:widowControl/>
        <w:shd w:val="clear" w:color="auto" w:fill="FFFFFF"/>
        <w:spacing w:line="36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rsidR="000325FB" w:rsidRDefault="004D3789" w:rsidP="00D028D3">
      <w:pPr>
        <w:widowControl/>
        <w:shd w:val="clear" w:color="auto" w:fill="FFFFFF"/>
        <w:spacing w:line="36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rsidR="000325FB" w:rsidRDefault="004D3789" w:rsidP="00D028D3">
      <w:pPr>
        <w:widowControl/>
        <w:shd w:val="clear" w:color="auto" w:fill="FFFFFF"/>
        <w:spacing w:line="36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bookmarkStart w:id="0" w:name="_GoBack"/>
      <w:bookmarkEnd w:id="0"/>
    </w:p>
    <w:p w:rsidR="000325FB" w:rsidRDefault="004D3789" w:rsidP="00D028D3">
      <w:pPr>
        <w:widowControl/>
        <w:shd w:val="clear" w:color="auto" w:fill="FFFFFF"/>
        <w:spacing w:line="36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0325FB" w:rsidRDefault="004D3789" w:rsidP="00D028D3">
      <w:pPr>
        <w:widowControl/>
        <w:shd w:val="clear" w:color="auto" w:fill="FFFFFF"/>
        <w:spacing w:line="36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rsidR="000325FB" w:rsidRDefault="004D3789" w:rsidP="00D028D3">
      <w:pPr>
        <w:widowControl/>
        <w:shd w:val="clear" w:color="auto" w:fill="FFFFFF"/>
        <w:spacing w:line="36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0325FB" w:rsidRDefault="004D3789" w:rsidP="00D028D3">
      <w:pPr>
        <w:widowControl/>
        <w:shd w:val="clear" w:color="auto" w:fill="FFFFFF"/>
        <w:spacing w:line="36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rsidR="000325FB" w:rsidRDefault="004D3789" w:rsidP="00D028D3">
      <w:pPr>
        <w:widowControl/>
        <w:shd w:val="clear" w:color="auto" w:fill="FFFFFF"/>
        <w:spacing w:line="36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rsidR="000325FB" w:rsidRDefault="004D3789" w:rsidP="00D028D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0325FB" w:rsidRDefault="004D3789" w:rsidP="00D028D3">
      <w:pPr>
        <w:widowControl/>
        <w:shd w:val="clear" w:color="auto" w:fill="FFFFFF"/>
        <w:spacing w:line="36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rsidR="000325FB" w:rsidRDefault="004D3789" w:rsidP="00D028D3">
      <w:pPr>
        <w:widowControl/>
        <w:shd w:val="clear" w:color="auto" w:fill="FFFFFF"/>
        <w:spacing w:line="36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rsidR="000325FB" w:rsidRDefault="004D3789" w:rsidP="00D028D3">
      <w:pPr>
        <w:widowControl/>
        <w:shd w:val="clear" w:color="auto" w:fill="FFFFFF"/>
        <w:spacing w:line="36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rsidR="000325FB" w:rsidRDefault="00D028D3" w:rsidP="00D028D3">
      <w:pPr>
        <w:widowControl/>
        <w:shd w:val="clear" w:color="auto" w:fill="FFFFFF"/>
        <w:tabs>
          <w:tab w:val="left" w:pos="312"/>
        </w:tabs>
        <w:spacing w:line="360" w:lineRule="auto"/>
        <w:ind w:left="840"/>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sidR="004D3789">
        <w:rPr>
          <w:rFonts w:ascii="宋体" w:eastAsia="宋体" w:hAnsi="宋体" w:cs="宋体" w:hint="eastAsia"/>
          <w:color w:val="333333"/>
          <w:kern w:val="0"/>
          <w:sz w:val="24"/>
          <w:szCs w:val="24"/>
        </w:rPr>
        <w:t>可能涉及的运行维护、升级更新、备品备件、耗材等后续采购情况:</w:t>
      </w:r>
    </w:p>
    <w:p w:rsidR="000325FB" w:rsidRDefault="00D028D3" w:rsidP="00D028D3">
      <w:pPr>
        <w:widowControl/>
        <w:shd w:val="clear" w:color="auto" w:fill="FFFFFF"/>
        <w:tabs>
          <w:tab w:val="left" w:pos="312"/>
        </w:tabs>
        <w:spacing w:line="360" w:lineRule="auto"/>
        <w:ind w:left="840"/>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sidR="004D3789">
        <w:rPr>
          <w:rFonts w:ascii="宋体" w:eastAsia="宋体" w:hAnsi="宋体" w:cs="宋体" w:hint="eastAsia"/>
          <w:color w:val="333333"/>
          <w:kern w:val="0"/>
          <w:sz w:val="24"/>
          <w:szCs w:val="24"/>
        </w:rPr>
        <w:t>其他相关情况:无</w:t>
      </w:r>
    </w:p>
    <w:p w:rsidR="000325FB" w:rsidRPr="00D028D3" w:rsidRDefault="004D3789" w:rsidP="00D028D3">
      <w:pPr>
        <w:widowControl/>
        <w:shd w:val="clear" w:color="auto" w:fill="FFFFFF"/>
        <w:outlineLvl w:val="2"/>
        <w:rPr>
          <w:rFonts w:ascii="宋体" w:eastAsia="宋体" w:hAnsi="宋体" w:cs="宋体"/>
          <w:b/>
          <w:bCs/>
          <w:kern w:val="0"/>
          <w:sz w:val="28"/>
          <w:szCs w:val="28"/>
        </w:rPr>
      </w:pPr>
      <w:r w:rsidRPr="00D028D3">
        <w:rPr>
          <w:rFonts w:ascii="宋体" w:eastAsia="宋体" w:hAnsi="宋体" w:cs="宋体" w:hint="eastAsia"/>
          <w:b/>
          <w:bCs/>
          <w:kern w:val="0"/>
          <w:sz w:val="28"/>
          <w:szCs w:val="28"/>
        </w:rPr>
        <w:t>三、项目采购实施计划</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sidRPr="00D651F3">
        <w:rPr>
          <w:rFonts w:ascii="宋体" w:eastAsia="宋体" w:hAnsi="宋体" w:cs="宋体" w:hint="eastAsia"/>
          <w:color w:val="333333"/>
          <w:kern w:val="0"/>
          <w:sz w:val="24"/>
          <w:szCs w:val="24"/>
        </w:rPr>
        <w:t xml:space="preserve">一）采购组织形式：□政府集中采购 </w:t>
      </w:r>
      <w:r w:rsidRPr="00D651F3">
        <w:rPr>
          <w:rFonts w:ascii="宋体" w:eastAsia="宋体" w:hAnsi="宋体" w:cs="宋体"/>
          <w:color w:val="333333"/>
          <w:kern w:val="0"/>
          <w:sz w:val="24"/>
          <w:szCs w:val="24"/>
        </w:rPr>
        <w:t xml:space="preserve"> </w:t>
      </w:r>
      <w:r w:rsidRPr="00D651F3">
        <w:rPr>
          <w:rFonts w:ascii="宋体" w:eastAsia="宋体" w:hAnsi="宋体" w:cs="宋体" w:hint="eastAsia"/>
          <w:color w:val="333333"/>
          <w:kern w:val="0"/>
          <w:sz w:val="24"/>
          <w:szCs w:val="24"/>
        </w:rPr>
        <w:t xml:space="preserve">□部门集中采购  </w:t>
      </w:r>
      <w:r w:rsidRPr="00D651F3">
        <w:rPr>
          <w:rFonts w:ascii="宋体" w:eastAsia="宋体" w:hAnsi="宋体" w:cs="宋体" w:hint="eastAsia"/>
          <w:color w:val="333333"/>
          <w:kern w:val="0"/>
          <w:sz w:val="24"/>
          <w:szCs w:val="24"/>
        </w:rPr>
        <w:sym w:font="Wingdings 2" w:char="0052"/>
      </w:r>
      <w:r w:rsidRPr="00D651F3">
        <w:rPr>
          <w:rFonts w:ascii="宋体" w:eastAsia="宋体" w:hAnsi="宋体" w:cs="宋体" w:hint="eastAsia"/>
          <w:color w:val="333333"/>
          <w:kern w:val="0"/>
          <w:sz w:val="24"/>
          <w:szCs w:val="24"/>
        </w:rPr>
        <w:t>分散采购</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cs="宋体" w:hint="eastAsia"/>
          <w:color w:val="FF0000"/>
          <w:kern w:val="0"/>
          <w:sz w:val="24"/>
          <w:szCs w:val="24"/>
        </w:rPr>
        <w:t>（二）采购方式</w:t>
      </w:r>
      <w:r w:rsidRPr="00D651F3">
        <w:rPr>
          <w:rFonts w:ascii="宋体" w:eastAsia="宋体" w:hAnsi="宋体" w:cs="宋体"/>
          <w:color w:val="FF0000"/>
          <w:kern w:val="0"/>
          <w:sz w:val="24"/>
          <w:szCs w:val="24"/>
        </w:rPr>
        <w:t>：</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 xml:space="preserve">公开招标 </w:t>
      </w:r>
      <w:r w:rsidR="00D028D3" w:rsidRPr="00D651F3">
        <w:rPr>
          <w:rFonts w:ascii="宋体" w:eastAsia="宋体" w:hAnsi="宋体" w:cs="宋体" w:hint="eastAsia"/>
          <w:color w:val="333333"/>
          <w:kern w:val="0"/>
          <w:sz w:val="24"/>
          <w:szCs w:val="24"/>
        </w:rPr>
        <w:t xml:space="preserve"> </w:t>
      </w:r>
      <w:r w:rsidRPr="00D651F3">
        <w:rPr>
          <w:rFonts w:ascii="宋体" w:eastAsia="宋体" w:hAnsi="宋体" w:cs="宋体" w:hint="eastAsia"/>
          <w:color w:val="333333"/>
          <w:kern w:val="0"/>
          <w:sz w:val="24"/>
          <w:szCs w:val="24"/>
        </w:rPr>
        <w:t>□邀请</w:t>
      </w:r>
      <w:r w:rsidRPr="00D651F3">
        <w:rPr>
          <w:rFonts w:ascii="宋体" w:eastAsia="宋体" w:hAnsi="宋体" w:cs="宋体"/>
          <w:color w:val="333333"/>
          <w:kern w:val="0"/>
          <w:sz w:val="24"/>
          <w:szCs w:val="24"/>
        </w:rPr>
        <w:t>招标</w:t>
      </w:r>
      <w:r w:rsidRPr="00D651F3">
        <w:rPr>
          <w:rFonts w:ascii="宋体" w:eastAsia="宋体" w:hAnsi="宋体" w:cs="宋体" w:hint="eastAsia"/>
          <w:color w:val="333333"/>
          <w:kern w:val="0"/>
          <w:sz w:val="24"/>
          <w:szCs w:val="24"/>
        </w:rPr>
        <w:t xml:space="preserve"> </w:t>
      </w:r>
      <w:r w:rsidR="00D028D3" w:rsidRPr="00D651F3">
        <w:rPr>
          <w:rFonts w:ascii="宋体" w:eastAsia="宋体" w:hAnsi="宋体" w:cs="宋体" w:hint="eastAsia"/>
          <w:color w:val="333333"/>
          <w:kern w:val="0"/>
          <w:sz w:val="24"/>
          <w:szCs w:val="24"/>
        </w:rPr>
        <w:t xml:space="preserve"> </w:t>
      </w:r>
      <w:r w:rsidRPr="00D651F3">
        <w:rPr>
          <w:rFonts w:ascii="宋体" w:eastAsia="宋体" w:hAnsi="宋体" w:cs="宋体" w:hint="eastAsia"/>
          <w:color w:val="333333"/>
          <w:kern w:val="0"/>
          <w:sz w:val="24"/>
          <w:szCs w:val="24"/>
        </w:rPr>
        <w:t xml:space="preserve"> □竞争性谈判  □询价     □单一来源  </w:t>
      </w:r>
      <w:r w:rsidR="00D028D3" w:rsidRPr="00D651F3">
        <w:rPr>
          <w:rFonts w:ascii="宋体" w:eastAsia="宋体" w:hAnsi="宋体" w:cs="宋体" w:hint="eastAsia"/>
          <w:color w:val="333333"/>
          <w:kern w:val="0"/>
          <w:sz w:val="24"/>
          <w:szCs w:val="24"/>
        </w:rPr>
        <w:t xml:space="preserve"> </w:t>
      </w:r>
      <w:r w:rsidRPr="00D651F3">
        <w:rPr>
          <w:rFonts w:ascii="宋体" w:eastAsia="宋体" w:hAnsi="宋体" w:cs="宋体" w:hint="eastAsia"/>
          <w:color w:val="333333"/>
          <w:kern w:val="0"/>
          <w:sz w:val="24"/>
          <w:szCs w:val="24"/>
        </w:rPr>
        <w:t>□竞争性</w:t>
      </w:r>
      <w:r w:rsidRPr="00D651F3">
        <w:rPr>
          <w:rFonts w:ascii="宋体" w:eastAsia="宋体" w:hAnsi="宋体" w:cs="宋体"/>
          <w:color w:val="333333"/>
          <w:kern w:val="0"/>
          <w:sz w:val="24"/>
          <w:szCs w:val="24"/>
        </w:rPr>
        <w:t>磋商</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cs="宋体" w:hint="eastAsia"/>
          <w:color w:val="333333"/>
          <w:kern w:val="0"/>
          <w:sz w:val="24"/>
          <w:szCs w:val="24"/>
        </w:rPr>
        <w:t>（三）本项目是否单位自行组织采购：否</w:t>
      </w:r>
    </w:p>
    <w:p w:rsidR="000325FB" w:rsidRPr="00D651F3" w:rsidRDefault="004D3789" w:rsidP="00D651F3">
      <w:pPr>
        <w:widowControl/>
        <w:shd w:val="clear" w:color="auto" w:fill="FFFFFF"/>
        <w:spacing w:line="360" w:lineRule="auto"/>
        <w:ind w:firstLine="420"/>
        <w:rPr>
          <w:rFonts w:ascii="宋体" w:eastAsia="宋体" w:hAnsi="宋体"/>
          <w:sz w:val="24"/>
        </w:rPr>
      </w:pPr>
      <w:r w:rsidRPr="00D651F3">
        <w:rPr>
          <w:rFonts w:ascii="宋体" w:eastAsia="宋体" w:hAnsi="宋体" w:cs="宋体" w:hint="eastAsia"/>
          <w:color w:val="333333"/>
          <w:kern w:val="0"/>
          <w:sz w:val="24"/>
          <w:szCs w:val="24"/>
        </w:rPr>
        <w:t>（四）采购包划分</w:t>
      </w:r>
      <w:r w:rsidRPr="00D651F3">
        <w:rPr>
          <w:rFonts w:ascii="宋体" w:eastAsia="宋体" w:hAnsi="宋体" w:hint="eastAsia"/>
        </w:rPr>
        <w:t>：</w:t>
      </w:r>
      <w:r w:rsidRPr="00D651F3">
        <w:rPr>
          <w:rFonts w:ascii="宋体" w:eastAsia="宋体" w:hAnsi="宋体" w:hint="eastAsia"/>
          <w:sz w:val="24"/>
        </w:rPr>
        <w:t>不分包采购</w:t>
      </w:r>
    </w:p>
    <w:p w:rsidR="000325FB" w:rsidRPr="00D651F3" w:rsidRDefault="004D3789" w:rsidP="00D651F3">
      <w:pPr>
        <w:widowControl/>
        <w:shd w:val="clear" w:color="auto" w:fill="FFFFFF"/>
        <w:spacing w:line="360" w:lineRule="auto"/>
        <w:ind w:firstLine="420"/>
        <w:rPr>
          <w:rFonts w:ascii="Times New Roman" w:eastAsia="宋体" w:hAnsi="Times New Roman" w:cs="Times New Roman"/>
          <w:color w:val="FF0000"/>
          <w:sz w:val="24"/>
        </w:rPr>
      </w:pPr>
      <w:r w:rsidRPr="00D651F3">
        <w:rPr>
          <w:rFonts w:ascii="Times New Roman" w:eastAsia="宋体" w:hAnsi="Times New Roman" w:cs="Times New Roman"/>
          <w:color w:val="FF0000"/>
          <w:sz w:val="24"/>
        </w:rPr>
        <w:t>包名称：</w:t>
      </w:r>
      <w:r w:rsidR="00D028D3" w:rsidRPr="00D651F3">
        <w:rPr>
          <w:rFonts w:ascii="Times New Roman" w:eastAsia="宋体" w:hAnsi="Times New Roman" w:cs="Times New Roman"/>
          <w:color w:val="FF0000"/>
          <w:sz w:val="24"/>
        </w:rPr>
        <w:t>机电专业实验室改扩建</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最高限价（元）：</w:t>
      </w:r>
      <w:r w:rsidRPr="00D651F3">
        <w:rPr>
          <w:rFonts w:ascii="Times New Roman" w:eastAsia="宋体" w:hAnsi="Times New Roman" w:cs="Times New Roman"/>
          <w:color w:val="FF0000"/>
          <w:sz w:val="24"/>
        </w:rPr>
        <w:t>299600</w:t>
      </w:r>
    </w:p>
    <w:p w:rsidR="000325FB" w:rsidRPr="00D651F3" w:rsidRDefault="004D3789" w:rsidP="00D651F3">
      <w:pPr>
        <w:widowControl/>
        <w:shd w:val="clear" w:color="auto" w:fill="FFFFFF"/>
        <w:spacing w:line="360" w:lineRule="auto"/>
        <w:ind w:firstLine="420"/>
        <w:rPr>
          <w:rFonts w:ascii="宋体" w:eastAsia="宋体" w:hAnsi="宋体"/>
          <w:sz w:val="24"/>
        </w:rPr>
      </w:pPr>
      <w:r w:rsidRPr="00D651F3">
        <w:rPr>
          <w:rFonts w:ascii="Times New Roman" w:eastAsia="宋体" w:hAnsi="Times New Roman" w:cs="Times New Roman" w:hint="eastAsia"/>
          <w:color w:val="FF0000"/>
          <w:sz w:val="24"/>
        </w:rPr>
        <w:t>定价</w:t>
      </w:r>
      <w:r w:rsidRPr="00D651F3">
        <w:rPr>
          <w:rFonts w:ascii="宋体" w:eastAsia="宋体" w:hAnsi="宋体" w:hint="eastAsia"/>
          <w:color w:val="FF0000"/>
          <w:sz w:val="24"/>
        </w:rPr>
        <w:t>方式：</w:t>
      </w:r>
      <w:r w:rsidRPr="00D651F3">
        <w:rPr>
          <w:rFonts w:ascii="MS Mincho" w:eastAsia="MS Mincho" w:hAnsi="MS Mincho" w:cs="MS Mincho" w:hint="eastAsia"/>
          <w:color w:val="333333"/>
          <w:kern w:val="0"/>
          <w:sz w:val="24"/>
          <w:szCs w:val="24"/>
        </w:rPr>
        <w:t>☑</w:t>
      </w:r>
      <w:r w:rsidRPr="00D651F3">
        <w:rPr>
          <w:rFonts w:ascii="宋体" w:eastAsia="宋体" w:hAnsi="宋体" w:hint="eastAsia"/>
          <w:sz w:val="24"/>
        </w:rPr>
        <w:t xml:space="preserve">固定总价 </w:t>
      </w:r>
      <w:r w:rsidRPr="00D651F3">
        <w:rPr>
          <w:rFonts w:ascii="宋体" w:eastAsia="宋体" w:hAnsi="宋体"/>
          <w:sz w:val="24"/>
        </w:rPr>
        <w:t xml:space="preserve"> </w:t>
      </w:r>
      <w:r w:rsidRPr="00D651F3">
        <w:rPr>
          <w:rFonts w:ascii="宋体" w:eastAsia="宋体" w:hAnsi="宋体" w:hint="eastAsia"/>
          <w:sz w:val="24"/>
        </w:rPr>
        <w:t xml:space="preserve">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固定单价 </w:t>
      </w:r>
      <w:r w:rsidRPr="00D651F3">
        <w:rPr>
          <w:rFonts w:ascii="宋体" w:eastAsia="宋体" w:hAnsi="宋体"/>
          <w:sz w:val="24"/>
        </w:rPr>
        <w:t xml:space="preserve"> </w:t>
      </w:r>
      <w:r w:rsidRPr="00D651F3">
        <w:rPr>
          <w:rFonts w:ascii="宋体" w:eastAsia="宋体" w:hAnsi="宋体" w:hint="eastAsia"/>
          <w:sz w:val="24"/>
        </w:rPr>
        <w:t xml:space="preserve">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其他（</w:t>
      </w:r>
      <w:r w:rsidRPr="00D651F3">
        <w:rPr>
          <w:rFonts w:ascii="宋体" w:eastAsia="宋体" w:hAnsi="宋体"/>
          <w:sz w:val="24"/>
        </w:rPr>
        <w:t>定价方式名称：</w:t>
      </w:r>
      <w:r w:rsidRPr="00D651F3">
        <w:rPr>
          <w:rFonts w:ascii="宋体" w:eastAsia="宋体" w:hAnsi="宋体" w:hint="eastAsia"/>
          <w:sz w:val="24"/>
        </w:rPr>
        <w:t xml:space="preserve"> </w:t>
      </w:r>
      <w:r w:rsidRPr="00D651F3">
        <w:rPr>
          <w:rFonts w:ascii="宋体" w:eastAsia="宋体" w:hAnsi="宋体"/>
          <w:sz w:val="24"/>
        </w:rPr>
        <w:t xml:space="preserve"> </w:t>
      </w:r>
      <w:r w:rsidRPr="00D651F3">
        <w:rPr>
          <w:rFonts w:ascii="宋体" w:eastAsia="宋体" w:hAnsi="宋体" w:hint="eastAsia"/>
          <w:sz w:val="24"/>
        </w:rPr>
        <w:t xml:space="preserve"> </w:t>
      </w:r>
      <w:r w:rsidRPr="00D651F3">
        <w:rPr>
          <w:rFonts w:ascii="宋体" w:eastAsia="宋体" w:hAnsi="宋体"/>
          <w:sz w:val="24"/>
        </w:rPr>
        <w:t xml:space="preserve"> </w:t>
      </w:r>
      <w:r w:rsidRPr="00D651F3">
        <w:rPr>
          <w:rFonts w:ascii="宋体" w:eastAsia="宋体" w:hAnsi="宋体" w:hint="eastAsia"/>
          <w:sz w:val="24"/>
        </w:rPr>
        <w:t xml:space="preserve"> ）</w:t>
      </w:r>
    </w:p>
    <w:p w:rsidR="00D651F3" w:rsidRPr="001C77EE" w:rsidRDefault="00D651F3" w:rsidP="001C77EE">
      <w:pPr>
        <w:widowControl/>
        <w:shd w:val="clear" w:color="auto" w:fill="FFFFFF"/>
        <w:spacing w:beforeLines="50" w:before="156" w:line="360" w:lineRule="auto"/>
        <w:ind w:firstLine="420"/>
        <w:rPr>
          <w:rFonts w:ascii="宋体" w:eastAsia="宋体" w:hAnsi="宋体"/>
          <w:color w:val="FF0000"/>
          <w:sz w:val="24"/>
        </w:rPr>
      </w:pPr>
      <w:r w:rsidRPr="001C77EE">
        <w:rPr>
          <w:rFonts w:ascii="宋体" w:eastAsia="宋体" w:hAnsi="宋体" w:hint="eastAsia"/>
          <w:color w:val="FF0000"/>
          <w:sz w:val="24"/>
        </w:rPr>
        <w:t>品目信息一</w:t>
      </w:r>
    </w:p>
    <w:p w:rsidR="000325FB" w:rsidRPr="00D651F3" w:rsidRDefault="004D3789" w:rsidP="00D651F3">
      <w:pPr>
        <w:widowControl/>
        <w:shd w:val="clear" w:color="auto" w:fill="FFFFFF"/>
        <w:spacing w:line="360" w:lineRule="auto"/>
        <w:ind w:firstLine="420"/>
        <w:rPr>
          <w:rFonts w:ascii="Times New Roman" w:eastAsia="宋体" w:hAnsi="Times New Roman" w:cs="Times New Roman"/>
          <w:color w:val="FF0000"/>
          <w:sz w:val="24"/>
        </w:rPr>
      </w:pPr>
      <w:r w:rsidRPr="00D651F3">
        <w:rPr>
          <w:rFonts w:ascii="Times New Roman" w:eastAsia="宋体" w:hAnsi="Times New Roman" w:cs="Times New Roman"/>
          <w:color w:val="FF0000"/>
          <w:sz w:val="24"/>
        </w:rPr>
        <w:t>标的名称：液压元件拆装实训台</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计量单位：台</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数量：</w:t>
      </w:r>
      <w:r w:rsidRPr="00D651F3">
        <w:rPr>
          <w:rFonts w:ascii="Times New Roman" w:eastAsia="宋体" w:hAnsi="Times New Roman" w:cs="Times New Roman"/>
          <w:color w:val="FF0000"/>
          <w:sz w:val="24"/>
        </w:rPr>
        <w:t>7</w:t>
      </w:r>
    </w:p>
    <w:p w:rsidR="000325FB" w:rsidRPr="00D651F3" w:rsidRDefault="004D3789" w:rsidP="00D651F3">
      <w:pPr>
        <w:widowControl/>
        <w:shd w:val="clear" w:color="auto" w:fill="FFFFFF"/>
        <w:spacing w:line="360" w:lineRule="auto"/>
        <w:ind w:firstLine="420"/>
        <w:rPr>
          <w:rFonts w:ascii="Times New Roman" w:eastAsia="宋体" w:hAnsi="Times New Roman" w:cs="Times New Roman"/>
          <w:color w:val="FF0000"/>
          <w:sz w:val="24"/>
        </w:rPr>
      </w:pPr>
      <w:r w:rsidRPr="00D651F3">
        <w:rPr>
          <w:rFonts w:ascii="Times New Roman" w:eastAsia="宋体" w:hAnsi="Times New Roman" w:cs="Times New Roman"/>
          <w:color w:val="FF0000"/>
          <w:sz w:val="24"/>
        </w:rPr>
        <w:t>单价（元）：</w:t>
      </w:r>
      <w:r w:rsidRPr="00D651F3">
        <w:rPr>
          <w:rFonts w:ascii="Times New Roman" w:eastAsia="宋体" w:hAnsi="Times New Roman" w:cs="Times New Roman"/>
          <w:color w:val="FF0000"/>
          <w:sz w:val="24"/>
        </w:rPr>
        <w:t xml:space="preserve">34000             </w:t>
      </w:r>
      <w:r w:rsidR="00D651F3">
        <w:rPr>
          <w:rFonts w:ascii="Times New Roman" w:eastAsia="宋体" w:hAnsi="Times New Roman" w:cs="Times New Roman" w:hint="eastAsia"/>
          <w:color w:val="FF0000"/>
          <w:sz w:val="24"/>
        </w:rPr>
        <w:t xml:space="preserve">  </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该品目预算</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元</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238000</w:t>
      </w:r>
    </w:p>
    <w:p w:rsidR="000325FB" w:rsidRPr="00D651F3" w:rsidRDefault="004D3789" w:rsidP="00D651F3">
      <w:pPr>
        <w:widowControl/>
        <w:shd w:val="clear" w:color="auto" w:fill="FFFFFF"/>
        <w:spacing w:line="360" w:lineRule="auto"/>
        <w:ind w:firstLine="420"/>
        <w:rPr>
          <w:rFonts w:ascii="宋体" w:eastAsia="宋体" w:hAnsi="宋体"/>
          <w:sz w:val="24"/>
        </w:rPr>
      </w:pPr>
      <w:r w:rsidRPr="00D651F3">
        <w:rPr>
          <w:rFonts w:ascii="宋体" w:eastAsia="宋体" w:hAnsi="宋体" w:hint="eastAsia"/>
          <w:sz w:val="24"/>
        </w:rPr>
        <w:t>所属</w:t>
      </w:r>
      <w:r w:rsidRPr="00D651F3">
        <w:rPr>
          <w:rFonts w:ascii="宋体" w:eastAsia="宋体" w:hAnsi="宋体"/>
          <w:sz w:val="24"/>
        </w:rPr>
        <w:t>行业：</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农、林、牧、渔业　　</w:t>
      </w:r>
      <w:r w:rsidRPr="00D651F3">
        <w:rPr>
          <w:rFonts w:ascii="MS Mincho" w:eastAsia="MS Mincho" w:hAnsi="MS Mincho" w:cs="MS Mincho" w:hint="eastAsia"/>
          <w:color w:val="333333"/>
          <w:kern w:val="0"/>
          <w:sz w:val="24"/>
          <w:szCs w:val="24"/>
        </w:rPr>
        <w:t>☑</w:t>
      </w:r>
      <w:r w:rsidRPr="00D651F3">
        <w:rPr>
          <w:rFonts w:ascii="宋体" w:eastAsia="宋体" w:hAnsi="宋体" w:hint="eastAsia"/>
          <w:sz w:val="24"/>
        </w:rPr>
        <w:t xml:space="preserve">工业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建筑业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批发业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零售业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交通运输业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仓储业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邮政业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住宿业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餐饮业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信息传输业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软件和信息技术服务业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房地产开发经营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物业管理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租赁和商务服务业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其他未列明行业</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hint="eastAsia"/>
          <w:sz w:val="24"/>
        </w:rPr>
        <w:t>节能</w:t>
      </w:r>
      <w:r w:rsidRPr="00D651F3">
        <w:rPr>
          <w:rFonts w:ascii="宋体" w:eastAsia="宋体" w:hAnsi="宋体"/>
          <w:sz w:val="24"/>
        </w:rPr>
        <w:t>：</w:t>
      </w:r>
      <w:r w:rsidRPr="00D651F3">
        <w:rPr>
          <w:rFonts w:ascii="宋体" w:eastAsia="宋体" w:hAnsi="宋体" w:cs="宋体" w:hint="eastAsia"/>
          <w:color w:val="333333"/>
          <w:kern w:val="0"/>
          <w:sz w:val="24"/>
          <w:szCs w:val="24"/>
        </w:rPr>
        <w:t xml:space="preserve">□是   </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 xml:space="preserve">否            </w:t>
      </w:r>
      <w:r w:rsidRPr="00D651F3">
        <w:rPr>
          <w:rFonts w:ascii="宋体" w:eastAsia="宋体" w:hAnsi="宋体" w:hint="eastAsia"/>
          <w:sz w:val="24"/>
        </w:rPr>
        <w:t>环保</w:t>
      </w:r>
      <w:r w:rsidRPr="00D651F3">
        <w:rPr>
          <w:rFonts w:ascii="宋体" w:eastAsia="宋体" w:hAnsi="宋体"/>
          <w:sz w:val="24"/>
        </w:rPr>
        <w:t>：</w:t>
      </w:r>
      <w:r w:rsidRPr="00D651F3">
        <w:rPr>
          <w:rFonts w:ascii="宋体" w:eastAsia="宋体" w:hAnsi="宋体" w:cs="宋体" w:hint="eastAsia"/>
          <w:color w:val="333333"/>
          <w:kern w:val="0"/>
          <w:sz w:val="24"/>
          <w:szCs w:val="24"/>
        </w:rPr>
        <w:t xml:space="preserve">□是   </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否</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cs="宋体" w:hint="eastAsia"/>
          <w:color w:val="333333"/>
          <w:kern w:val="0"/>
          <w:sz w:val="24"/>
          <w:szCs w:val="24"/>
        </w:rPr>
        <w:t>属于</w:t>
      </w:r>
      <w:r w:rsidRPr="00D651F3">
        <w:rPr>
          <w:rFonts w:ascii="宋体" w:eastAsia="宋体" w:hAnsi="宋体" w:cs="宋体"/>
          <w:color w:val="333333"/>
          <w:kern w:val="0"/>
          <w:sz w:val="24"/>
          <w:szCs w:val="24"/>
        </w:rPr>
        <w:t>核心产品：</w:t>
      </w:r>
      <w:r w:rsidRPr="00D651F3">
        <w:rPr>
          <w:rFonts w:ascii="宋体" w:eastAsia="宋体" w:hAnsi="宋体" w:cs="宋体" w:hint="eastAsia"/>
          <w:color w:val="333333"/>
          <w:kern w:val="0"/>
          <w:sz w:val="24"/>
          <w:szCs w:val="24"/>
        </w:rPr>
        <w:t xml:space="preserve">□是   </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否</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cs="宋体" w:hint="eastAsia"/>
          <w:color w:val="333333"/>
          <w:kern w:val="0"/>
          <w:sz w:val="24"/>
          <w:szCs w:val="24"/>
        </w:rPr>
        <w:t>功能和质量要求</w:t>
      </w:r>
      <w:r w:rsidR="00D651F3">
        <w:rPr>
          <w:rFonts w:ascii="宋体" w:eastAsia="宋体" w:hAnsi="宋体" w:cs="宋体" w:hint="eastAsia"/>
          <w:color w:val="333333"/>
          <w:kern w:val="0"/>
          <w:sz w:val="24"/>
          <w:szCs w:val="24"/>
        </w:rPr>
        <w:t>：</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lastRenderedPageBreak/>
        <w:t>（</w:t>
      </w:r>
      <w:r w:rsidRPr="00600A45">
        <w:rPr>
          <w:rFonts w:ascii="Times New Roman" w:eastAsia="楷体" w:hAnsi="Times New Roman" w:cs="Times New Roman"/>
          <w:sz w:val="24"/>
          <w:szCs w:val="24"/>
        </w:rPr>
        <w:t>1</w:t>
      </w:r>
      <w:r w:rsidRPr="00600A45">
        <w:rPr>
          <w:rFonts w:ascii="Times New Roman" w:eastAsia="楷体" w:hAnsi="Times New Roman" w:cs="Times New Roman"/>
          <w:sz w:val="24"/>
          <w:szCs w:val="24"/>
        </w:rPr>
        <w:t>）动力元件的结构拆装实训：齿轮泵的拆装；叶片泵的拆装；柱塞泵的拆装。</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t>（</w:t>
      </w:r>
      <w:r w:rsidRPr="00600A45">
        <w:rPr>
          <w:rFonts w:ascii="Times New Roman" w:eastAsia="楷体" w:hAnsi="Times New Roman" w:cs="Times New Roman"/>
          <w:sz w:val="24"/>
          <w:szCs w:val="24"/>
        </w:rPr>
        <w:t>2</w:t>
      </w:r>
      <w:r w:rsidRPr="00600A45">
        <w:rPr>
          <w:rFonts w:ascii="Times New Roman" w:eastAsia="楷体" w:hAnsi="Times New Roman" w:cs="Times New Roman"/>
          <w:sz w:val="24"/>
          <w:szCs w:val="24"/>
        </w:rPr>
        <w:t>）执行元件的结构拆装实训：液压缸的拆装；液压马达的拆装。</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t>（</w:t>
      </w:r>
      <w:r w:rsidRPr="00600A45">
        <w:rPr>
          <w:rFonts w:ascii="Times New Roman" w:eastAsia="楷体" w:hAnsi="Times New Roman" w:cs="Times New Roman"/>
          <w:sz w:val="24"/>
          <w:szCs w:val="24"/>
        </w:rPr>
        <w:t>3</w:t>
      </w:r>
      <w:r w:rsidRPr="00600A45">
        <w:rPr>
          <w:rFonts w:ascii="Times New Roman" w:eastAsia="楷体" w:hAnsi="Times New Roman" w:cs="Times New Roman"/>
          <w:sz w:val="24"/>
          <w:szCs w:val="24"/>
        </w:rPr>
        <w:t>）控制元件的结构拆装实训：方向控制阀拆装；压力控制阀的拆装；流</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t>（</w:t>
      </w:r>
      <w:r w:rsidRPr="00600A45">
        <w:rPr>
          <w:rFonts w:ascii="Times New Roman" w:eastAsia="楷体" w:hAnsi="Times New Roman" w:cs="Times New Roman"/>
          <w:sz w:val="24"/>
          <w:szCs w:val="24"/>
        </w:rPr>
        <w:t>4</w:t>
      </w:r>
      <w:r w:rsidRPr="00600A45">
        <w:rPr>
          <w:rFonts w:ascii="Times New Roman" w:eastAsia="楷体" w:hAnsi="Times New Roman" w:cs="Times New Roman"/>
          <w:sz w:val="24"/>
          <w:szCs w:val="24"/>
        </w:rPr>
        <w:t>）采用立式单面设计，操作台采表面静电喷塑冷轧钢板材制作。其中液压泵、缸、换向阀、溢流阀、减压阀等材料为工业型液压元件。</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t>（</w:t>
      </w:r>
      <w:r w:rsidRPr="00600A45">
        <w:rPr>
          <w:rFonts w:ascii="Times New Roman" w:eastAsia="楷体" w:hAnsi="Times New Roman" w:cs="Times New Roman"/>
          <w:sz w:val="24"/>
          <w:szCs w:val="24"/>
        </w:rPr>
        <w:t>5</w:t>
      </w:r>
      <w:r w:rsidRPr="00600A45">
        <w:rPr>
          <w:rFonts w:ascii="Times New Roman" w:eastAsia="楷体" w:hAnsi="Times New Roman" w:cs="Times New Roman"/>
          <w:sz w:val="24"/>
          <w:szCs w:val="24"/>
        </w:rPr>
        <w:t>）配备工作台，采用金属框架制作，设有抽屉（带锁），台面上铺设防静电皮垫，同时台面上还设有日光灯、小元器件盒，每面两个台位。</w:t>
      </w:r>
    </w:p>
    <w:p w:rsidR="000325FB" w:rsidRPr="00600A45" w:rsidRDefault="004D3789" w:rsidP="00600A45">
      <w:pPr>
        <w:spacing w:line="360" w:lineRule="auto"/>
        <w:ind w:firstLineChars="200" w:firstLine="480"/>
        <w:jc w:val="left"/>
        <w:rPr>
          <w:rFonts w:ascii="Times New Roman" w:eastAsia="楷体" w:hAnsi="Times New Roman" w:cs="Times New Roman"/>
          <w:sz w:val="24"/>
          <w:szCs w:val="24"/>
        </w:rPr>
      </w:pPr>
      <w:r w:rsidRPr="00600A45">
        <w:rPr>
          <w:rFonts w:ascii="Times New Roman" w:eastAsia="楷体" w:hAnsi="Times New Roman" w:cs="Times New Roman"/>
          <w:sz w:val="24"/>
          <w:szCs w:val="24"/>
        </w:rPr>
        <w:t>（</w:t>
      </w:r>
      <w:r w:rsidRPr="00600A45">
        <w:rPr>
          <w:rFonts w:ascii="Times New Roman" w:eastAsia="楷体" w:hAnsi="Times New Roman" w:cs="Times New Roman"/>
          <w:sz w:val="24"/>
          <w:szCs w:val="24"/>
        </w:rPr>
        <w:t>6</w:t>
      </w:r>
      <w:r w:rsidRPr="00600A45">
        <w:rPr>
          <w:rFonts w:ascii="Times New Roman" w:eastAsia="楷体" w:hAnsi="Times New Roman" w:cs="Times New Roman"/>
          <w:sz w:val="24"/>
          <w:szCs w:val="24"/>
        </w:rPr>
        <w:t>）配套液压元件及相关应用软件</w:t>
      </w:r>
      <w:r w:rsidR="00D651F3" w:rsidRPr="00600A45">
        <w:rPr>
          <w:rFonts w:ascii="Times New Roman" w:eastAsia="楷体" w:hAnsi="Times New Roman" w:cs="Times New Roman"/>
          <w:sz w:val="24"/>
          <w:szCs w:val="24"/>
        </w:rPr>
        <w:t>。</w:t>
      </w:r>
    </w:p>
    <w:p w:rsidR="00D651F3" w:rsidRPr="00D651F3" w:rsidRDefault="00D651F3" w:rsidP="00D651F3">
      <w:pPr>
        <w:widowControl/>
        <w:shd w:val="clear" w:color="auto" w:fill="FFFFFF"/>
        <w:spacing w:beforeLines="50" w:before="156" w:line="360" w:lineRule="auto"/>
        <w:ind w:firstLine="420"/>
        <w:rPr>
          <w:rFonts w:ascii="宋体" w:eastAsia="宋体" w:hAnsi="宋体"/>
          <w:color w:val="FF0000"/>
          <w:sz w:val="24"/>
        </w:rPr>
      </w:pPr>
      <w:r w:rsidRPr="00D651F3">
        <w:rPr>
          <w:rFonts w:ascii="宋体" w:eastAsia="宋体" w:hAnsi="宋体" w:hint="eastAsia"/>
          <w:color w:val="FF0000"/>
          <w:sz w:val="24"/>
        </w:rPr>
        <w:t>品目信息二</w:t>
      </w:r>
    </w:p>
    <w:p w:rsidR="000325FB" w:rsidRPr="00D651F3" w:rsidRDefault="004D3789" w:rsidP="00D651F3">
      <w:pPr>
        <w:widowControl/>
        <w:shd w:val="clear" w:color="auto" w:fill="FFFFFF"/>
        <w:spacing w:line="360" w:lineRule="auto"/>
        <w:ind w:firstLine="420"/>
        <w:rPr>
          <w:rFonts w:ascii="Times New Roman" w:eastAsia="宋体" w:hAnsi="Times New Roman" w:cs="Times New Roman"/>
          <w:color w:val="FF0000"/>
          <w:sz w:val="24"/>
        </w:rPr>
      </w:pPr>
      <w:r w:rsidRPr="00D651F3">
        <w:rPr>
          <w:rFonts w:ascii="Times New Roman" w:eastAsia="宋体" w:hAnsi="Times New Roman" w:cs="Times New Roman"/>
          <w:color w:val="FF0000"/>
          <w:sz w:val="24"/>
        </w:rPr>
        <w:t>标的名称：</w:t>
      </w:r>
      <w:r w:rsidRPr="00D651F3">
        <w:rPr>
          <w:rFonts w:ascii="Times New Roman" w:eastAsia="宋体" w:hAnsi="Times New Roman" w:cs="Times New Roman"/>
          <w:color w:val="FF0000"/>
          <w:sz w:val="24"/>
        </w:rPr>
        <w:t>51</w:t>
      </w:r>
      <w:r w:rsidRPr="00D651F3">
        <w:rPr>
          <w:rFonts w:ascii="Times New Roman" w:eastAsia="宋体" w:hAnsi="Times New Roman" w:cs="Times New Roman"/>
          <w:color w:val="FF0000"/>
          <w:sz w:val="24"/>
        </w:rPr>
        <w:t>单片机试验箱</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计量单位：台</w:t>
      </w:r>
      <w:r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数量：</w:t>
      </w:r>
      <w:r w:rsidRPr="00D651F3">
        <w:rPr>
          <w:rFonts w:ascii="Times New Roman" w:eastAsia="宋体" w:hAnsi="Times New Roman" w:cs="Times New Roman"/>
          <w:color w:val="FF0000"/>
          <w:sz w:val="24"/>
        </w:rPr>
        <w:t>112</w:t>
      </w:r>
    </w:p>
    <w:p w:rsidR="000325FB" w:rsidRPr="00D651F3" w:rsidRDefault="004D3789" w:rsidP="00D651F3">
      <w:pPr>
        <w:widowControl/>
        <w:shd w:val="clear" w:color="auto" w:fill="FFFFFF"/>
        <w:spacing w:line="360" w:lineRule="auto"/>
        <w:ind w:firstLine="420"/>
        <w:rPr>
          <w:rFonts w:ascii="Times New Roman" w:eastAsia="宋体" w:hAnsi="Times New Roman" w:cs="Times New Roman"/>
          <w:color w:val="FF0000"/>
          <w:sz w:val="24"/>
        </w:rPr>
      </w:pPr>
      <w:r w:rsidRPr="00D651F3">
        <w:rPr>
          <w:rFonts w:ascii="Times New Roman" w:eastAsia="宋体" w:hAnsi="Times New Roman" w:cs="Times New Roman"/>
          <w:color w:val="FF0000"/>
          <w:sz w:val="24"/>
        </w:rPr>
        <w:t>单价（元）：</w:t>
      </w:r>
      <w:r w:rsidRPr="00D651F3">
        <w:rPr>
          <w:rFonts w:ascii="Times New Roman" w:eastAsia="宋体" w:hAnsi="Times New Roman" w:cs="Times New Roman"/>
          <w:color w:val="FF0000"/>
          <w:sz w:val="24"/>
        </w:rPr>
        <w:t xml:space="preserve">550             </w:t>
      </w:r>
      <w:r w:rsidR="00D651F3" w:rsidRPr="00D651F3">
        <w:rPr>
          <w:rFonts w:ascii="Times New Roman" w:eastAsia="宋体" w:hAnsi="Times New Roman" w:cs="Times New Roman"/>
          <w:color w:val="FF0000"/>
          <w:sz w:val="24"/>
        </w:rPr>
        <w:t xml:space="preserve">  </w:t>
      </w:r>
      <w:r w:rsidRPr="00D651F3">
        <w:rPr>
          <w:rFonts w:ascii="Times New Roman" w:eastAsia="宋体" w:hAnsi="Times New Roman" w:cs="Times New Roman"/>
          <w:color w:val="FF0000"/>
          <w:sz w:val="24"/>
        </w:rPr>
        <w:t>该品目预算</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元</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w:t>
      </w:r>
      <w:r w:rsidRPr="00D651F3">
        <w:rPr>
          <w:rFonts w:ascii="Times New Roman" w:eastAsia="宋体" w:hAnsi="Times New Roman" w:cs="Times New Roman"/>
          <w:color w:val="FF0000"/>
          <w:sz w:val="24"/>
        </w:rPr>
        <w:t>61600</w:t>
      </w:r>
    </w:p>
    <w:p w:rsidR="000325FB" w:rsidRPr="00D651F3" w:rsidRDefault="004D3789" w:rsidP="00D651F3">
      <w:pPr>
        <w:widowControl/>
        <w:shd w:val="clear" w:color="auto" w:fill="FFFFFF"/>
        <w:spacing w:line="360" w:lineRule="auto"/>
        <w:ind w:firstLine="420"/>
        <w:rPr>
          <w:rFonts w:ascii="宋体" w:eastAsia="宋体" w:hAnsi="宋体"/>
          <w:sz w:val="24"/>
        </w:rPr>
      </w:pPr>
      <w:r w:rsidRPr="00D651F3">
        <w:rPr>
          <w:rFonts w:ascii="宋体" w:eastAsia="宋体" w:hAnsi="宋体" w:hint="eastAsia"/>
          <w:sz w:val="24"/>
        </w:rPr>
        <w:t>所属</w:t>
      </w:r>
      <w:r w:rsidRPr="00D651F3">
        <w:rPr>
          <w:rFonts w:ascii="宋体" w:eastAsia="宋体" w:hAnsi="宋体"/>
          <w:sz w:val="24"/>
        </w:rPr>
        <w:t>行业：</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农、林、牧、渔业　　</w:t>
      </w:r>
      <w:r w:rsidRPr="00D651F3">
        <w:rPr>
          <w:rFonts w:ascii="MS Mincho" w:eastAsia="MS Mincho" w:hAnsi="MS Mincho" w:cs="MS Mincho" w:hint="eastAsia"/>
          <w:color w:val="333333"/>
          <w:kern w:val="0"/>
          <w:sz w:val="24"/>
          <w:szCs w:val="24"/>
        </w:rPr>
        <w:t>☑</w:t>
      </w:r>
      <w:r w:rsidRPr="00D651F3">
        <w:rPr>
          <w:rFonts w:ascii="宋体" w:eastAsia="宋体" w:hAnsi="宋体" w:hint="eastAsia"/>
          <w:sz w:val="24"/>
        </w:rPr>
        <w:t xml:space="preserve">工业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建筑业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批发业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零售业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交通运输业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仓储业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邮政业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住宿业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餐饮业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信息传输业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软件和信息技术服务业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房地产开发经营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物业管理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 xml:space="preserve">租赁和商务服务业  </w:t>
      </w:r>
      <w:r w:rsidRPr="00D651F3">
        <w:rPr>
          <w:rFonts w:ascii="宋体" w:eastAsia="宋体" w:hAnsi="宋体" w:cs="宋体" w:hint="eastAsia"/>
          <w:color w:val="333333"/>
          <w:kern w:val="0"/>
          <w:sz w:val="24"/>
          <w:szCs w:val="24"/>
        </w:rPr>
        <w:t>□</w:t>
      </w:r>
      <w:r w:rsidRPr="00D651F3">
        <w:rPr>
          <w:rFonts w:ascii="宋体" w:eastAsia="宋体" w:hAnsi="宋体" w:hint="eastAsia"/>
          <w:sz w:val="24"/>
        </w:rPr>
        <w:t>其他未列明行业</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hint="eastAsia"/>
          <w:sz w:val="24"/>
        </w:rPr>
        <w:t>节能</w:t>
      </w:r>
      <w:r w:rsidRPr="00D651F3">
        <w:rPr>
          <w:rFonts w:ascii="宋体" w:eastAsia="宋体" w:hAnsi="宋体"/>
          <w:sz w:val="24"/>
        </w:rPr>
        <w:t>：</w:t>
      </w:r>
      <w:r w:rsidRPr="00D651F3">
        <w:rPr>
          <w:rFonts w:ascii="宋体" w:eastAsia="宋体" w:hAnsi="宋体" w:cs="宋体" w:hint="eastAsia"/>
          <w:color w:val="333333"/>
          <w:kern w:val="0"/>
          <w:sz w:val="24"/>
          <w:szCs w:val="24"/>
        </w:rPr>
        <w:t xml:space="preserve">□是   </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 xml:space="preserve">否            </w:t>
      </w:r>
      <w:r w:rsidRPr="00D651F3">
        <w:rPr>
          <w:rFonts w:ascii="宋体" w:eastAsia="宋体" w:hAnsi="宋体" w:hint="eastAsia"/>
          <w:sz w:val="24"/>
        </w:rPr>
        <w:t>环保</w:t>
      </w:r>
      <w:r w:rsidRPr="00D651F3">
        <w:rPr>
          <w:rFonts w:ascii="宋体" w:eastAsia="宋体" w:hAnsi="宋体"/>
          <w:sz w:val="24"/>
        </w:rPr>
        <w:t>：</w:t>
      </w:r>
      <w:r w:rsidRPr="00D651F3">
        <w:rPr>
          <w:rFonts w:ascii="宋体" w:eastAsia="宋体" w:hAnsi="宋体" w:cs="宋体" w:hint="eastAsia"/>
          <w:color w:val="333333"/>
          <w:kern w:val="0"/>
          <w:sz w:val="24"/>
          <w:szCs w:val="24"/>
        </w:rPr>
        <w:t xml:space="preserve">□是   </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否</w:t>
      </w:r>
    </w:p>
    <w:p w:rsidR="000325FB" w:rsidRPr="00D651F3" w:rsidRDefault="004D3789" w:rsidP="00D651F3">
      <w:pPr>
        <w:widowControl/>
        <w:shd w:val="clear" w:color="auto" w:fill="FFFFFF"/>
        <w:spacing w:line="360" w:lineRule="auto"/>
        <w:ind w:firstLine="420"/>
        <w:rPr>
          <w:rFonts w:ascii="宋体" w:eastAsia="宋体" w:hAnsi="宋体" w:cs="宋体"/>
          <w:color w:val="333333"/>
          <w:kern w:val="0"/>
          <w:sz w:val="24"/>
          <w:szCs w:val="24"/>
        </w:rPr>
      </w:pPr>
      <w:r w:rsidRPr="00D651F3">
        <w:rPr>
          <w:rFonts w:ascii="宋体" w:eastAsia="宋体" w:hAnsi="宋体" w:cs="宋体" w:hint="eastAsia"/>
          <w:color w:val="333333"/>
          <w:kern w:val="0"/>
          <w:sz w:val="24"/>
          <w:szCs w:val="24"/>
        </w:rPr>
        <w:t>属于</w:t>
      </w:r>
      <w:r w:rsidRPr="00D651F3">
        <w:rPr>
          <w:rFonts w:ascii="宋体" w:eastAsia="宋体" w:hAnsi="宋体" w:cs="宋体"/>
          <w:color w:val="333333"/>
          <w:kern w:val="0"/>
          <w:sz w:val="24"/>
          <w:szCs w:val="24"/>
        </w:rPr>
        <w:t>核心产品：</w:t>
      </w:r>
      <w:r w:rsidRPr="00D651F3">
        <w:rPr>
          <w:rFonts w:ascii="MS Mincho" w:eastAsia="MS Mincho" w:hAnsi="MS Mincho" w:cs="MS Mincho" w:hint="eastAsia"/>
          <w:color w:val="333333"/>
          <w:kern w:val="0"/>
          <w:sz w:val="24"/>
          <w:szCs w:val="24"/>
        </w:rPr>
        <w:t>☑</w:t>
      </w:r>
      <w:r w:rsidRPr="00D651F3">
        <w:rPr>
          <w:rFonts w:ascii="宋体" w:eastAsia="宋体" w:hAnsi="宋体" w:cs="宋体" w:hint="eastAsia"/>
          <w:color w:val="333333"/>
          <w:kern w:val="0"/>
          <w:sz w:val="24"/>
          <w:szCs w:val="24"/>
        </w:rPr>
        <w:t>是   □否</w:t>
      </w:r>
    </w:p>
    <w:p w:rsidR="000325FB" w:rsidRPr="00D651F3" w:rsidRDefault="004D3789" w:rsidP="00D651F3">
      <w:pPr>
        <w:widowControl/>
        <w:shd w:val="clear" w:color="auto" w:fill="FFFFFF"/>
        <w:spacing w:line="360" w:lineRule="auto"/>
        <w:ind w:firstLine="420"/>
        <w:rPr>
          <w:rFonts w:ascii="宋体" w:eastAsia="宋体" w:hAnsi="宋体"/>
          <w:sz w:val="24"/>
          <w:szCs w:val="24"/>
        </w:rPr>
      </w:pPr>
      <w:r w:rsidRPr="00D651F3">
        <w:rPr>
          <w:rFonts w:ascii="宋体" w:eastAsia="宋体" w:hAnsi="宋体" w:cs="宋体" w:hint="eastAsia"/>
          <w:color w:val="333333"/>
          <w:kern w:val="0"/>
          <w:sz w:val="24"/>
          <w:szCs w:val="24"/>
        </w:rPr>
        <w:t>功能和质量要求 ：</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主板集成</w:t>
      </w:r>
      <w:r w:rsidR="004D3789" w:rsidRPr="00600A45">
        <w:rPr>
          <w:rFonts w:ascii="Times New Roman" w:eastAsia="楷体" w:hAnsi="Times New Roman" w:cs="Times New Roman" w:hint="eastAsia"/>
          <w:sz w:val="24"/>
          <w:szCs w:val="24"/>
        </w:rPr>
        <w:t>USB</w:t>
      </w:r>
      <w:r w:rsidR="004D3789" w:rsidRPr="00600A45">
        <w:rPr>
          <w:rFonts w:ascii="Times New Roman" w:eastAsia="楷体" w:hAnsi="Times New Roman" w:cs="Times New Roman" w:hint="eastAsia"/>
          <w:sz w:val="24"/>
          <w:szCs w:val="24"/>
        </w:rPr>
        <w:t>转串口芯片</w:t>
      </w:r>
      <w:r w:rsidR="004D3789" w:rsidRPr="00600A45">
        <w:rPr>
          <w:rFonts w:ascii="Times New Roman" w:eastAsia="楷体" w:hAnsi="Times New Roman" w:cs="Times New Roman" w:hint="eastAsia"/>
          <w:sz w:val="24"/>
          <w:szCs w:val="24"/>
        </w:rPr>
        <w:t>CH340C</w:t>
      </w:r>
      <w:r w:rsidR="004D3789" w:rsidRPr="00600A45">
        <w:rPr>
          <w:rFonts w:ascii="Times New Roman" w:eastAsia="楷体" w:hAnsi="Times New Roman" w:cs="Times New Roman" w:hint="eastAsia"/>
          <w:sz w:val="24"/>
          <w:szCs w:val="24"/>
        </w:rPr>
        <w:t>，驱动支持最新</w:t>
      </w:r>
      <w:r>
        <w:rPr>
          <w:rFonts w:ascii="Times New Roman" w:eastAsia="楷体" w:hAnsi="Times New Roman" w:cs="Times New Roman" w:hint="eastAsia"/>
          <w:sz w:val="24"/>
          <w:szCs w:val="24"/>
        </w:rPr>
        <w:t>WIN</w:t>
      </w:r>
      <w:r w:rsidR="004D3789" w:rsidRPr="00600A45">
        <w:rPr>
          <w:rFonts w:ascii="Times New Roman" w:eastAsia="楷体" w:hAnsi="Times New Roman" w:cs="Times New Roman" w:hint="eastAsia"/>
          <w:sz w:val="24"/>
          <w:szCs w:val="24"/>
        </w:rPr>
        <w:t>7</w:t>
      </w:r>
      <w:r w:rsidR="004D3789" w:rsidRPr="00600A45">
        <w:rPr>
          <w:rFonts w:ascii="Times New Roman" w:eastAsia="楷体" w:hAnsi="Times New Roman" w:cs="Times New Roman" w:hint="eastAsia"/>
          <w:sz w:val="24"/>
          <w:szCs w:val="24"/>
        </w:rPr>
        <w:t>系统。</w:t>
      </w:r>
    </w:p>
    <w:p w:rsidR="000325FB"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采用优质电源开关，可以外接</w:t>
      </w:r>
      <w:r w:rsidR="004D3789" w:rsidRPr="00600A45">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V</w:t>
      </w:r>
      <w:r w:rsidR="004D3789" w:rsidRPr="00600A45">
        <w:rPr>
          <w:rFonts w:ascii="Times New Roman" w:eastAsia="楷体" w:hAnsi="Times New Roman" w:cs="Times New Roman" w:hint="eastAsia"/>
          <w:sz w:val="24"/>
          <w:szCs w:val="24"/>
        </w:rPr>
        <w:t>外接电源</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3</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单片机</w:t>
      </w:r>
      <w:r w:rsidR="004D3789" w:rsidRPr="00600A45">
        <w:rPr>
          <w:rFonts w:ascii="Times New Roman" w:eastAsia="楷体" w:hAnsi="Times New Roman" w:cs="Times New Roman" w:hint="eastAsia"/>
          <w:sz w:val="24"/>
          <w:szCs w:val="24"/>
        </w:rPr>
        <w:t>I</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O</w:t>
      </w:r>
      <w:r w:rsidR="004D3789" w:rsidRPr="00600A45">
        <w:rPr>
          <w:rFonts w:ascii="Times New Roman" w:eastAsia="楷体" w:hAnsi="Times New Roman" w:cs="Times New Roman" w:hint="eastAsia"/>
          <w:sz w:val="24"/>
          <w:szCs w:val="24"/>
        </w:rPr>
        <w:t>口使用双排针连接并采用锁紧插座，可以批量编程芯片</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4</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采用独立模块及双</w:t>
      </w:r>
      <w:r>
        <w:rPr>
          <w:rFonts w:ascii="Times New Roman" w:eastAsia="楷体" w:hAnsi="Times New Roman" w:cs="Times New Roman" w:hint="eastAsia"/>
          <w:sz w:val="24"/>
          <w:szCs w:val="24"/>
        </w:rPr>
        <w:t>I/O</w:t>
      </w:r>
      <w:r w:rsidR="004D3789" w:rsidRPr="00600A45">
        <w:rPr>
          <w:rFonts w:ascii="Times New Roman" w:eastAsia="楷体" w:hAnsi="Times New Roman" w:cs="Times New Roman" w:hint="eastAsia"/>
          <w:sz w:val="24"/>
          <w:szCs w:val="24"/>
        </w:rPr>
        <w:t>口设计，采用</w:t>
      </w:r>
      <w:r w:rsidR="004D3789" w:rsidRPr="00600A45">
        <w:rPr>
          <w:rFonts w:ascii="Times New Roman" w:eastAsia="楷体" w:hAnsi="Times New Roman" w:cs="Times New Roman" w:hint="eastAsia"/>
          <w:sz w:val="24"/>
          <w:szCs w:val="24"/>
        </w:rPr>
        <w:t>8</w:t>
      </w:r>
      <w:r w:rsidR="004D3789" w:rsidRPr="00600A45">
        <w:rPr>
          <w:rFonts w:ascii="Times New Roman" w:eastAsia="楷体" w:hAnsi="Times New Roman" w:cs="Times New Roman" w:hint="eastAsia"/>
          <w:sz w:val="24"/>
          <w:szCs w:val="24"/>
        </w:rPr>
        <w:t>位共阴数码管，</w:t>
      </w:r>
      <w:r w:rsidR="004D3789" w:rsidRPr="00600A45">
        <w:rPr>
          <w:rFonts w:ascii="Times New Roman" w:eastAsia="楷体" w:hAnsi="Times New Roman" w:cs="Times New Roman" w:hint="eastAsia"/>
          <w:sz w:val="24"/>
          <w:szCs w:val="24"/>
        </w:rPr>
        <w:t>2</w:t>
      </w:r>
      <w:r w:rsidR="004D3789" w:rsidRPr="00600A45">
        <w:rPr>
          <w:rFonts w:ascii="Times New Roman" w:eastAsia="楷体" w:hAnsi="Times New Roman" w:cs="Times New Roman" w:hint="eastAsia"/>
          <w:sz w:val="24"/>
          <w:szCs w:val="24"/>
        </w:rPr>
        <w:t>个</w:t>
      </w:r>
      <w:r w:rsidR="004D3789" w:rsidRPr="00600A45">
        <w:rPr>
          <w:rFonts w:ascii="Times New Roman" w:eastAsia="楷体" w:hAnsi="Times New Roman" w:cs="Times New Roman" w:hint="eastAsia"/>
          <w:sz w:val="24"/>
          <w:szCs w:val="24"/>
        </w:rPr>
        <w:t>74</w:t>
      </w:r>
      <w:r>
        <w:rPr>
          <w:rFonts w:ascii="Times New Roman" w:eastAsia="楷体" w:hAnsi="Times New Roman" w:cs="Times New Roman" w:hint="eastAsia"/>
          <w:sz w:val="24"/>
          <w:szCs w:val="24"/>
        </w:rPr>
        <w:t>HC</w:t>
      </w:r>
      <w:r w:rsidR="004D3789" w:rsidRPr="00600A45">
        <w:rPr>
          <w:rFonts w:ascii="Times New Roman" w:eastAsia="楷体" w:hAnsi="Times New Roman" w:cs="Times New Roman" w:hint="eastAsia"/>
          <w:sz w:val="24"/>
          <w:szCs w:val="24"/>
        </w:rPr>
        <w:t>573</w:t>
      </w:r>
      <w:r w:rsidR="004D3789" w:rsidRPr="00600A45">
        <w:rPr>
          <w:rFonts w:ascii="Times New Roman" w:eastAsia="楷体" w:hAnsi="Times New Roman" w:cs="Times New Roman" w:hint="eastAsia"/>
          <w:sz w:val="24"/>
          <w:szCs w:val="24"/>
        </w:rPr>
        <w:t>锁存，静态显示与动态扫描，分别控制段锁存和位锁存</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具备红绿双色</w:t>
      </w:r>
      <w:r w:rsidR="004D3789" w:rsidRPr="00600A45">
        <w:rPr>
          <w:rFonts w:ascii="Times New Roman" w:eastAsia="楷体" w:hAnsi="Times New Roman" w:cs="Times New Roman" w:hint="eastAsia"/>
          <w:sz w:val="24"/>
          <w:szCs w:val="24"/>
        </w:rPr>
        <w:t>8x8</w:t>
      </w:r>
      <w:r w:rsidR="004D3789" w:rsidRPr="00600A45">
        <w:rPr>
          <w:rFonts w:ascii="Times New Roman" w:eastAsia="楷体" w:hAnsi="Times New Roman" w:cs="Times New Roman" w:hint="eastAsia"/>
          <w:sz w:val="24"/>
          <w:szCs w:val="24"/>
        </w:rPr>
        <w:t>点阵，</w:t>
      </w:r>
      <w:r w:rsidR="004D3789" w:rsidRPr="00600A45">
        <w:rPr>
          <w:rFonts w:ascii="Times New Roman" w:eastAsia="楷体" w:hAnsi="Times New Roman" w:cs="Times New Roman" w:hint="eastAsia"/>
          <w:sz w:val="24"/>
          <w:szCs w:val="24"/>
        </w:rPr>
        <w:t>3</w:t>
      </w:r>
      <w:r w:rsidR="004D3789" w:rsidRPr="00600A45">
        <w:rPr>
          <w:rFonts w:ascii="Times New Roman" w:eastAsia="楷体" w:hAnsi="Times New Roman" w:cs="Times New Roman" w:hint="eastAsia"/>
          <w:sz w:val="24"/>
          <w:szCs w:val="24"/>
        </w:rPr>
        <w:t>个</w:t>
      </w:r>
      <w:r w:rsidR="004D3789" w:rsidRPr="00600A45">
        <w:rPr>
          <w:rFonts w:ascii="Times New Roman" w:eastAsia="楷体" w:hAnsi="Times New Roman" w:cs="Times New Roman" w:hint="eastAsia"/>
          <w:sz w:val="24"/>
          <w:szCs w:val="24"/>
        </w:rPr>
        <w:t>hc595</w:t>
      </w:r>
      <w:r w:rsidR="004D3789" w:rsidRPr="00600A45">
        <w:rPr>
          <w:rFonts w:ascii="Times New Roman" w:eastAsia="楷体" w:hAnsi="Times New Roman" w:cs="Times New Roman" w:hint="eastAsia"/>
          <w:sz w:val="24"/>
          <w:szCs w:val="24"/>
        </w:rPr>
        <w:t>芯片驱动，点阵可以拔插，工业</w:t>
      </w:r>
      <w:r w:rsidR="004D3789" w:rsidRPr="00600A45">
        <w:rPr>
          <w:rFonts w:ascii="Times New Roman" w:eastAsia="楷体" w:hAnsi="Times New Roman" w:cs="Times New Roman" w:hint="eastAsia"/>
          <w:sz w:val="24"/>
          <w:szCs w:val="24"/>
        </w:rPr>
        <w:t>LED</w:t>
      </w:r>
      <w:r w:rsidR="004D3789" w:rsidRPr="00600A45">
        <w:rPr>
          <w:rFonts w:ascii="Times New Roman" w:eastAsia="楷体" w:hAnsi="Times New Roman" w:cs="Times New Roman" w:hint="eastAsia"/>
          <w:sz w:val="24"/>
          <w:szCs w:val="24"/>
        </w:rPr>
        <w:t>屏通常使用</w:t>
      </w:r>
      <w:r w:rsidR="004D3789" w:rsidRPr="00600A45">
        <w:rPr>
          <w:rFonts w:ascii="Times New Roman" w:eastAsia="楷体" w:hAnsi="Times New Roman" w:cs="Times New Roman" w:hint="eastAsia"/>
          <w:sz w:val="24"/>
          <w:szCs w:val="24"/>
        </w:rPr>
        <w:t>HC595</w:t>
      </w:r>
      <w:r w:rsidR="004D3789" w:rsidRPr="00600A45">
        <w:rPr>
          <w:rFonts w:ascii="Times New Roman" w:eastAsia="楷体" w:hAnsi="Times New Roman" w:cs="Times New Roman" w:hint="eastAsia"/>
          <w:sz w:val="24"/>
          <w:szCs w:val="24"/>
        </w:rPr>
        <w:t>做信号传输，串行信号转并行信号芯片</w:t>
      </w:r>
      <w:r w:rsidR="004D3789" w:rsidRPr="00600A45">
        <w:rPr>
          <w:rFonts w:ascii="Times New Roman" w:eastAsia="楷体" w:hAnsi="Times New Roman" w:cs="Times New Roman" w:hint="eastAsia"/>
          <w:sz w:val="24"/>
          <w:szCs w:val="24"/>
        </w:rPr>
        <w:t>74hc164</w:t>
      </w:r>
      <w:r w:rsidR="004D3789" w:rsidRPr="00600A45">
        <w:rPr>
          <w:rFonts w:ascii="Times New Roman" w:eastAsia="楷体" w:hAnsi="Times New Roman" w:cs="Times New Roman" w:hint="eastAsia"/>
          <w:sz w:val="24"/>
          <w:szCs w:val="24"/>
        </w:rPr>
        <w:t>，通过串口或者模拟串口信号输入，输出</w:t>
      </w:r>
      <w:r w:rsidR="004D3789" w:rsidRPr="00600A45">
        <w:rPr>
          <w:rFonts w:ascii="Times New Roman" w:eastAsia="楷体" w:hAnsi="Times New Roman" w:cs="Times New Roman" w:hint="eastAsia"/>
          <w:sz w:val="24"/>
          <w:szCs w:val="24"/>
        </w:rPr>
        <w:t>8</w:t>
      </w:r>
      <w:r w:rsidR="004D3789" w:rsidRPr="00600A45">
        <w:rPr>
          <w:rFonts w:ascii="Times New Roman" w:eastAsia="楷体" w:hAnsi="Times New Roman" w:cs="Times New Roman" w:hint="eastAsia"/>
          <w:sz w:val="24"/>
          <w:szCs w:val="24"/>
        </w:rPr>
        <w:t>位并口信号，多用于单片机本身端口不够使用的情况，反向器</w:t>
      </w:r>
      <w:r w:rsidR="004D3789" w:rsidRPr="00600A45">
        <w:rPr>
          <w:rFonts w:ascii="Times New Roman" w:eastAsia="楷体" w:hAnsi="Times New Roman" w:cs="Times New Roman" w:hint="eastAsia"/>
          <w:sz w:val="24"/>
          <w:szCs w:val="24"/>
        </w:rPr>
        <w:t>CD4069</w:t>
      </w:r>
      <w:r w:rsidR="004D3789" w:rsidRPr="00600A45">
        <w:rPr>
          <w:rFonts w:ascii="Times New Roman" w:eastAsia="楷体" w:hAnsi="Times New Roman" w:cs="Times New Roman" w:hint="eastAsia"/>
          <w:sz w:val="24"/>
          <w:szCs w:val="24"/>
        </w:rPr>
        <w:t>，可以做信号组合试验</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6</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配置</w:t>
      </w:r>
      <w:r w:rsidR="004D3789" w:rsidRPr="00600A45">
        <w:rPr>
          <w:rFonts w:ascii="Times New Roman" w:eastAsia="楷体" w:hAnsi="Times New Roman" w:cs="Times New Roman" w:hint="eastAsia"/>
          <w:sz w:val="24"/>
          <w:szCs w:val="24"/>
        </w:rPr>
        <w:t>2</w:t>
      </w:r>
      <w:r w:rsidR="004D3789" w:rsidRPr="00600A45">
        <w:rPr>
          <w:rFonts w:ascii="Times New Roman" w:eastAsia="楷体" w:hAnsi="Times New Roman" w:cs="Times New Roman" w:hint="eastAsia"/>
          <w:sz w:val="24"/>
          <w:szCs w:val="24"/>
        </w:rPr>
        <w:t>路步进电机接口，可连接</w:t>
      </w:r>
      <w:r w:rsidR="004D3789" w:rsidRPr="00600A45">
        <w:rPr>
          <w:rFonts w:ascii="Times New Roman" w:eastAsia="楷体" w:hAnsi="Times New Roman" w:cs="Times New Roman" w:hint="eastAsia"/>
          <w:sz w:val="24"/>
          <w:szCs w:val="24"/>
        </w:rPr>
        <w:t>2</w:t>
      </w:r>
      <w:r w:rsidR="004D3789" w:rsidRPr="00600A45">
        <w:rPr>
          <w:rFonts w:ascii="Times New Roman" w:eastAsia="楷体" w:hAnsi="Times New Roman" w:cs="Times New Roman" w:hint="eastAsia"/>
          <w:sz w:val="24"/>
          <w:szCs w:val="24"/>
        </w:rPr>
        <w:t>个</w:t>
      </w:r>
      <w:r w:rsidR="004D3789" w:rsidRPr="00600A45">
        <w:rPr>
          <w:rFonts w:ascii="Times New Roman" w:eastAsia="楷体" w:hAnsi="Times New Roman" w:cs="Times New Roman" w:hint="eastAsia"/>
          <w:sz w:val="24"/>
          <w:szCs w:val="24"/>
        </w:rPr>
        <w:t>4</w:t>
      </w:r>
      <w:r w:rsidR="004D3789" w:rsidRPr="00600A45">
        <w:rPr>
          <w:rFonts w:ascii="Times New Roman" w:eastAsia="楷体" w:hAnsi="Times New Roman" w:cs="Times New Roman" w:hint="eastAsia"/>
          <w:sz w:val="24"/>
          <w:szCs w:val="24"/>
        </w:rPr>
        <w:t>相</w:t>
      </w:r>
      <w:r w:rsidR="004D3789" w:rsidRPr="00600A45">
        <w:rPr>
          <w:rFonts w:ascii="Times New Roman" w:eastAsia="楷体" w:hAnsi="Times New Roman" w:cs="Times New Roman" w:hint="eastAsia"/>
          <w:sz w:val="24"/>
          <w:szCs w:val="24"/>
        </w:rPr>
        <w:t>5</w:t>
      </w:r>
      <w:r w:rsidR="004D3789" w:rsidRPr="00600A45">
        <w:rPr>
          <w:rFonts w:ascii="Times New Roman" w:eastAsia="楷体" w:hAnsi="Times New Roman" w:cs="Times New Roman" w:hint="eastAsia"/>
          <w:sz w:val="24"/>
          <w:szCs w:val="24"/>
        </w:rPr>
        <w:t>线步进电机，通过</w:t>
      </w:r>
      <w:r w:rsidR="004D3789" w:rsidRPr="00600A45">
        <w:rPr>
          <w:rFonts w:ascii="Times New Roman" w:eastAsia="楷体" w:hAnsi="Times New Roman" w:cs="Times New Roman" w:hint="eastAsia"/>
          <w:sz w:val="24"/>
          <w:szCs w:val="24"/>
        </w:rPr>
        <w:t>ULN2003</w:t>
      </w:r>
      <w:r w:rsidR="004D3789" w:rsidRPr="00600A45">
        <w:rPr>
          <w:rFonts w:ascii="Times New Roman" w:eastAsia="楷体" w:hAnsi="Times New Roman" w:cs="Times New Roman" w:hint="eastAsia"/>
          <w:sz w:val="24"/>
          <w:szCs w:val="24"/>
        </w:rPr>
        <w:t>控制，样例提供定位旋转、正反转和综合控制等</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配置</w:t>
      </w:r>
      <w:r w:rsidR="004D3789" w:rsidRPr="00600A45">
        <w:rPr>
          <w:rFonts w:ascii="Times New Roman" w:eastAsia="楷体" w:hAnsi="Times New Roman" w:cs="Times New Roman" w:hint="eastAsia"/>
          <w:sz w:val="24"/>
          <w:szCs w:val="24"/>
        </w:rPr>
        <w:t xml:space="preserve"> 2</w:t>
      </w:r>
      <w:r w:rsidR="004D3789" w:rsidRPr="00600A45">
        <w:rPr>
          <w:rFonts w:ascii="Times New Roman" w:eastAsia="楷体" w:hAnsi="Times New Roman" w:cs="Times New Roman" w:hint="eastAsia"/>
          <w:sz w:val="24"/>
          <w:szCs w:val="24"/>
        </w:rPr>
        <w:t>路大功率继电器，</w:t>
      </w:r>
      <w:r w:rsidR="004D3789" w:rsidRPr="00600A45">
        <w:rPr>
          <w:rFonts w:ascii="Times New Roman" w:eastAsia="楷体" w:hAnsi="Times New Roman" w:cs="Times New Roman" w:hint="eastAsia"/>
          <w:sz w:val="24"/>
          <w:szCs w:val="24"/>
        </w:rPr>
        <w:t>240V/7A</w:t>
      </w:r>
      <w:r w:rsidR="004D3789" w:rsidRPr="00600A45">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lastRenderedPageBreak/>
        <w:t>市电专用接线端子，预留常开、常闭、公共接点，可以直接连接</w:t>
      </w:r>
      <w:r w:rsidR="004D3789" w:rsidRPr="00600A45">
        <w:rPr>
          <w:rFonts w:ascii="Times New Roman" w:eastAsia="楷体" w:hAnsi="Times New Roman" w:cs="Times New Roman" w:hint="eastAsia"/>
          <w:sz w:val="24"/>
          <w:szCs w:val="24"/>
        </w:rPr>
        <w:t>220V</w:t>
      </w:r>
      <w:r w:rsidR="004D3789" w:rsidRPr="00600A45">
        <w:rPr>
          <w:rFonts w:ascii="Times New Roman" w:eastAsia="楷体" w:hAnsi="Times New Roman" w:cs="Times New Roman" w:hint="eastAsia"/>
          <w:sz w:val="24"/>
          <w:szCs w:val="24"/>
        </w:rPr>
        <w:t>电器设备，样例提供模拟洗衣机电机控制原理等</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超声波模块可以</w:t>
      </w:r>
      <w:r>
        <w:rPr>
          <w:rFonts w:ascii="Times New Roman" w:eastAsia="楷体" w:hAnsi="Times New Roman" w:cs="Times New Roman" w:hint="eastAsia"/>
          <w:sz w:val="24"/>
          <w:szCs w:val="24"/>
        </w:rPr>
        <w:t>用作</w:t>
      </w:r>
      <w:r w:rsidR="004D3789" w:rsidRPr="00600A45">
        <w:rPr>
          <w:rFonts w:ascii="Times New Roman" w:eastAsia="楷体" w:hAnsi="Times New Roman" w:cs="Times New Roman" w:hint="eastAsia"/>
          <w:sz w:val="24"/>
          <w:szCs w:val="24"/>
        </w:rPr>
        <w:t>测距模块</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测速模块可以</w:t>
      </w:r>
      <w:r>
        <w:rPr>
          <w:rFonts w:ascii="Times New Roman" w:eastAsia="楷体" w:hAnsi="Times New Roman" w:cs="Times New Roman" w:hint="eastAsia"/>
          <w:sz w:val="24"/>
          <w:szCs w:val="24"/>
        </w:rPr>
        <w:t>进行</w:t>
      </w:r>
      <w:r w:rsidR="004D3789" w:rsidRPr="00600A45">
        <w:rPr>
          <w:rFonts w:ascii="Times New Roman" w:eastAsia="楷体" w:hAnsi="Times New Roman" w:cs="Times New Roman" w:hint="eastAsia"/>
          <w:sz w:val="24"/>
          <w:szCs w:val="24"/>
        </w:rPr>
        <w:t>电机测速实验</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人体红外感应模块</w:t>
      </w:r>
      <w:r w:rsidR="004D3789" w:rsidRPr="00600A45">
        <w:rPr>
          <w:rFonts w:ascii="Times New Roman" w:eastAsia="楷体" w:hAnsi="Times New Roman" w:cs="Times New Roman" w:hint="eastAsia"/>
          <w:sz w:val="24"/>
          <w:szCs w:val="24"/>
        </w:rPr>
        <w:t xml:space="preserve"> </w:t>
      </w:r>
      <w:r w:rsidR="004D3789" w:rsidRPr="00600A45">
        <w:rPr>
          <w:rFonts w:ascii="Times New Roman" w:eastAsia="楷体" w:hAnsi="Times New Roman" w:cs="Times New Roman" w:hint="eastAsia"/>
          <w:sz w:val="24"/>
          <w:szCs w:val="24"/>
        </w:rPr>
        <w:t>可以</w:t>
      </w:r>
      <w:r>
        <w:rPr>
          <w:rFonts w:ascii="Times New Roman" w:eastAsia="楷体" w:hAnsi="Times New Roman" w:cs="Times New Roman" w:hint="eastAsia"/>
          <w:sz w:val="24"/>
          <w:szCs w:val="24"/>
        </w:rPr>
        <w:t>进行</w:t>
      </w:r>
      <w:r w:rsidR="004D3789" w:rsidRPr="00600A45">
        <w:rPr>
          <w:rFonts w:ascii="Times New Roman" w:eastAsia="楷体" w:hAnsi="Times New Roman" w:cs="Times New Roman" w:hint="eastAsia"/>
          <w:sz w:val="24"/>
          <w:szCs w:val="24"/>
        </w:rPr>
        <w:t>人体红外实验</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16</w:t>
      </w:r>
      <w:r w:rsidRPr="00600A45">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16</w:t>
      </w:r>
      <w:r w:rsidR="004D3789" w:rsidRPr="00600A45">
        <w:rPr>
          <w:rFonts w:ascii="Times New Roman" w:eastAsia="楷体" w:hAnsi="Times New Roman" w:cs="Times New Roman" w:hint="eastAsia"/>
          <w:sz w:val="24"/>
          <w:szCs w:val="24"/>
        </w:rPr>
        <w:t>红色点阵模块可以</w:t>
      </w:r>
      <w:r>
        <w:rPr>
          <w:rFonts w:ascii="Times New Roman" w:eastAsia="楷体" w:hAnsi="Times New Roman" w:cs="Times New Roman" w:hint="eastAsia"/>
          <w:sz w:val="24"/>
          <w:szCs w:val="24"/>
        </w:rPr>
        <w:t>进行</w:t>
      </w:r>
      <w:r w:rsidR="004D3789" w:rsidRPr="00600A45">
        <w:rPr>
          <w:rFonts w:ascii="Times New Roman" w:eastAsia="楷体" w:hAnsi="Times New Roman" w:cs="Times New Roman" w:hint="eastAsia"/>
          <w:sz w:val="24"/>
          <w:szCs w:val="24"/>
        </w:rPr>
        <w:t>显示汉字图形等实验</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7</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超大铝箱包装，尺寸不小于：</w:t>
      </w:r>
      <w:r w:rsidR="004D3789" w:rsidRPr="00600A45">
        <w:rPr>
          <w:rFonts w:ascii="Times New Roman" w:eastAsia="楷体" w:hAnsi="Times New Roman" w:cs="Times New Roman" w:hint="eastAsia"/>
          <w:sz w:val="24"/>
          <w:szCs w:val="24"/>
        </w:rPr>
        <w:t>26.5</w:t>
      </w:r>
      <w:r w:rsidRPr="00600A45">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19</w:t>
      </w:r>
      <w:r w:rsidRPr="00600A45">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8.5cm</w:t>
      </w:r>
      <w:r>
        <w:rPr>
          <w:rFonts w:ascii="Times New Roman" w:eastAsia="楷体" w:hAnsi="Times New Roman" w:cs="Times New Roman" w:hint="eastAsia"/>
          <w:sz w:val="24"/>
          <w:szCs w:val="24"/>
        </w:rPr>
        <w:t>。</w:t>
      </w:r>
    </w:p>
    <w:p w:rsidR="000325FB" w:rsidRPr="00600A45" w:rsidRDefault="00600A45" w:rsidP="00600A45">
      <w:pPr>
        <w:spacing w:line="360" w:lineRule="auto"/>
        <w:ind w:firstLineChars="200" w:firstLine="480"/>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w:t>
      </w:r>
      <w:r w:rsidR="004D3789" w:rsidRPr="00600A45">
        <w:rPr>
          <w:rFonts w:ascii="Times New Roman" w:eastAsia="楷体" w:hAnsi="Times New Roman" w:cs="Times New Roman" w:hint="eastAsia"/>
          <w:sz w:val="24"/>
          <w:szCs w:val="24"/>
        </w:rPr>
        <w:t>配套《</w:t>
      </w:r>
      <w:r w:rsidR="004D3789" w:rsidRPr="00600A45">
        <w:rPr>
          <w:rFonts w:ascii="Times New Roman" w:eastAsia="楷体" w:hAnsi="Times New Roman" w:cs="Times New Roman" w:hint="eastAsia"/>
          <w:sz w:val="24"/>
          <w:szCs w:val="24"/>
        </w:rPr>
        <w:t>51</w:t>
      </w:r>
      <w:r w:rsidR="004D3789" w:rsidRPr="00600A45">
        <w:rPr>
          <w:rFonts w:ascii="Times New Roman" w:eastAsia="楷体" w:hAnsi="Times New Roman" w:cs="Times New Roman" w:hint="eastAsia"/>
          <w:sz w:val="24"/>
          <w:szCs w:val="24"/>
        </w:rPr>
        <w:t>单片机入门到精通》纸质书籍一本及</w:t>
      </w:r>
      <w:r w:rsidR="004D3789" w:rsidRPr="00600A45">
        <w:rPr>
          <w:rFonts w:ascii="Times New Roman" w:eastAsia="楷体" w:hAnsi="Times New Roman" w:cs="Times New Roman" w:hint="eastAsia"/>
          <w:sz w:val="24"/>
          <w:szCs w:val="24"/>
        </w:rPr>
        <w:t>160</w:t>
      </w:r>
      <w:r w:rsidR="004D3789" w:rsidRPr="00600A45">
        <w:rPr>
          <w:rFonts w:ascii="Times New Roman" w:eastAsia="楷体" w:hAnsi="Times New Roman" w:cs="Times New Roman" w:hint="eastAsia"/>
          <w:sz w:val="24"/>
          <w:szCs w:val="24"/>
        </w:rPr>
        <w:t>个</w:t>
      </w:r>
      <w:r w:rsidR="004D3789" w:rsidRPr="00600A45">
        <w:rPr>
          <w:rFonts w:ascii="Times New Roman" w:eastAsia="楷体" w:hAnsi="Times New Roman" w:cs="Times New Roman" w:hint="eastAsia"/>
          <w:sz w:val="24"/>
          <w:szCs w:val="24"/>
        </w:rPr>
        <w:t>C</w:t>
      </w:r>
      <w:r w:rsidR="004D3789" w:rsidRPr="00600A45">
        <w:rPr>
          <w:rFonts w:ascii="Times New Roman" w:eastAsia="楷体" w:hAnsi="Times New Roman" w:cs="Times New Roman" w:hint="eastAsia"/>
          <w:sz w:val="24"/>
          <w:szCs w:val="24"/>
        </w:rPr>
        <w:t>程序等</w:t>
      </w:r>
      <w:r>
        <w:rPr>
          <w:rFonts w:ascii="Times New Roman" w:eastAsia="楷体" w:hAnsi="Times New Roman" w:cs="Times New Roman" w:hint="eastAsia"/>
          <w:sz w:val="24"/>
          <w:szCs w:val="24"/>
        </w:rPr>
        <w:t>。</w:t>
      </w:r>
    </w:p>
    <w:p w:rsidR="000325FB" w:rsidRDefault="004D3789">
      <w:pPr>
        <w:widowControl/>
        <w:shd w:val="clear" w:color="auto" w:fill="FFFFFF"/>
        <w:spacing w:line="480" w:lineRule="auto"/>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sidR="00D22701" w:rsidRPr="00D22701">
        <w:rPr>
          <w:rFonts w:ascii="宋体" w:eastAsia="宋体" w:hAnsi="宋体" w:cs="宋体" w:hint="eastAsia"/>
          <w:kern w:val="0"/>
          <w:sz w:val="24"/>
          <w:szCs w:val="24"/>
        </w:rPr>
        <w:t xml:space="preserve"> </w:t>
      </w:r>
      <w:r w:rsidR="00D22701">
        <w:rPr>
          <w:rFonts w:ascii="宋体" w:eastAsia="宋体" w:hAnsi="宋体" w:cs="宋体" w:hint="eastAsia"/>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D22701">
        <w:rPr>
          <w:rFonts w:ascii="宋体" w:eastAsia="宋体" w:hAnsi="宋体" w:cs="宋体" w:hint="eastAsia"/>
          <w:kern w:val="0"/>
          <w:sz w:val="24"/>
          <w:szCs w:val="24"/>
        </w:rPr>
        <w:t>□</w:t>
      </w:r>
      <w:r>
        <w:rPr>
          <w:rFonts w:ascii="宋体" w:eastAsia="宋体" w:hAnsi="宋体" w:cs="宋体" w:hint="eastAsia"/>
          <w:kern w:val="0"/>
          <w:sz w:val="24"/>
          <w:szCs w:val="24"/>
        </w:rPr>
        <w:t>不专门面向中小企业采购</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w:t>
      </w:r>
      <w:r w:rsidR="00D22701">
        <w:rPr>
          <w:rFonts w:ascii="宋体" w:eastAsia="宋体" w:hAnsi="宋体" w:cs="宋体" w:hint="eastAsia"/>
          <w:kern w:val="0"/>
          <w:sz w:val="24"/>
          <w:szCs w:val="24"/>
        </w:rPr>
        <w:t>☑</w:t>
      </w:r>
      <w:r>
        <w:rPr>
          <w:rFonts w:ascii="宋体" w:eastAsia="宋体" w:hAnsi="宋体" w:cs="宋体" w:hint="eastAsia"/>
          <w:kern w:val="0"/>
          <w:sz w:val="24"/>
          <w:szCs w:val="24"/>
        </w:rPr>
        <w:t xml:space="preserve">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rsidR="000325FB" w:rsidRDefault="004D3789" w:rsidP="006A10F5">
      <w:pPr>
        <w:widowControl/>
        <w:shd w:val="clear" w:color="auto" w:fill="FFFFFF"/>
        <w:spacing w:line="36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w:t>
      </w:r>
      <w:r w:rsidR="00D22701">
        <w:rPr>
          <w:rFonts w:ascii="宋体" w:eastAsia="宋体" w:hAnsi="宋体" w:cs="宋体" w:hint="eastAsia"/>
          <w:kern w:val="0"/>
          <w:sz w:val="24"/>
          <w:szCs w:val="24"/>
        </w:rPr>
        <w:t>☑</w:t>
      </w:r>
      <w:r>
        <w:rPr>
          <w:rFonts w:ascii="宋体" w:eastAsia="宋体" w:hAnsi="宋体" w:cs="宋体" w:hint="eastAsia"/>
          <w:kern w:val="0"/>
          <w:sz w:val="24"/>
          <w:szCs w:val="24"/>
        </w:rPr>
        <w:t>项目整体预留  □设置专门采购包  □以联合体形式参加  □要求合同分包</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w:t>
      </w:r>
      <w:r w:rsidR="00D22701">
        <w:rPr>
          <w:rFonts w:ascii="宋体" w:eastAsia="宋体" w:hAnsi="宋体" w:cs="宋体" w:hint="eastAsia"/>
          <w:kern w:val="0"/>
          <w:sz w:val="24"/>
          <w:szCs w:val="24"/>
        </w:rPr>
        <w:t>100</w:t>
      </w:r>
      <w:r>
        <w:rPr>
          <w:rFonts w:ascii="宋体" w:eastAsia="宋体" w:hAnsi="宋体" w:cs="宋体" w:hint="eastAsia"/>
          <w:kern w:val="0"/>
          <w:sz w:val="24"/>
          <w:szCs w:val="24"/>
        </w:rPr>
        <w:t>%</w:t>
      </w:r>
    </w:p>
    <w:p w:rsidR="000325FB" w:rsidRDefault="004D3789" w:rsidP="006A10F5">
      <w:pPr>
        <w:widowControl/>
        <w:shd w:val="clear" w:color="auto" w:fill="FFFFFF"/>
        <w:spacing w:line="36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0325FB" w:rsidRDefault="00D22701"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w:t>
      </w:r>
      <w:r w:rsidR="004D3789">
        <w:rPr>
          <w:rFonts w:ascii="宋体" w:eastAsia="宋体" w:hAnsi="宋体" w:cs="宋体" w:hint="eastAsia"/>
          <w:kern w:val="0"/>
          <w:sz w:val="24"/>
          <w:szCs w:val="24"/>
        </w:rPr>
        <w:t>按照本办法规定预留采购份额无法确保充分供应、充分竞争，或者存在可能影响政府采购目标实现的情形</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0325FB" w:rsidRDefault="004D3789" w:rsidP="006A10F5">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0325FB" w:rsidRDefault="004D3789" w:rsidP="006A10F5">
      <w:pPr>
        <w:widowControl/>
        <w:shd w:val="clear" w:color="auto" w:fill="FFFFFF"/>
        <w:spacing w:line="36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（六）是否采购环境标识产品：是□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（七）是否采购节能产品：是□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（八）项目的采购标的是否包含进口产品：是□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00FE"/>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（十一）是否属于高校、科研院所的科研仪器设备采购：是□  否</w:t>
      </w:r>
      <w:r>
        <w:rPr>
          <w:rFonts w:ascii="宋体" w:eastAsia="宋体" w:hAnsi="宋体" w:cs="宋体" w:hint="eastAsia"/>
          <w:color w:val="333333"/>
          <w:kern w:val="0"/>
          <w:sz w:val="24"/>
          <w:szCs w:val="24"/>
        </w:rPr>
        <w:sym w:font="Wingdings" w:char="00FE"/>
      </w:r>
    </w:p>
    <w:p w:rsidR="000325FB" w:rsidRDefault="004D3789" w:rsidP="009213EC">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0325FB" w:rsidRPr="009213EC" w:rsidRDefault="004D3789" w:rsidP="009213EC">
      <w:pPr>
        <w:widowControl/>
        <w:shd w:val="clear" w:color="auto" w:fill="FFFFFF"/>
        <w:outlineLvl w:val="2"/>
        <w:rPr>
          <w:rFonts w:ascii="宋体" w:eastAsia="宋体" w:hAnsi="宋体" w:cs="宋体"/>
          <w:b/>
          <w:bCs/>
          <w:kern w:val="0"/>
          <w:sz w:val="28"/>
          <w:szCs w:val="28"/>
        </w:rPr>
      </w:pPr>
      <w:r w:rsidRPr="009213EC">
        <w:rPr>
          <w:rFonts w:ascii="宋体" w:eastAsia="宋体" w:hAnsi="宋体" w:cs="宋体" w:hint="eastAsia"/>
          <w:b/>
          <w:bCs/>
          <w:kern w:val="0"/>
          <w:sz w:val="28"/>
          <w:szCs w:val="28"/>
        </w:rPr>
        <w:t>四、项目需求及分包情况、采购标的</w:t>
      </w:r>
    </w:p>
    <w:p w:rsidR="000325FB" w:rsidRDefault="00FC45C5">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1.</w:t>
      </w:r>
      <w:r w:rsidR="004D3789">
        <w:rPr>
          <w:rFonts w:ascii="宋体" w:eastAsia="宋体" w:hAnsi="宋体" w:cs="宋体" w:hint="eastAsia"/>
          <w:bCs/>
          <w:color w:val="333333"/>
          <w:kern w:val="0"/>
          <w:sz w:val="24"/>
          <w:szCs w:val="24"/>
        </w:rPr>
        <w:t>供应商</w:t>
      </w:r>
      <w:r w:rsidR="004D3789">
        <w:rPr>
          <w:rFonts w:ascii="宋体" w:eastAsia="宋体" w:hAnsi="宋体" w:cs="宋体"/>
          <w:bCs/>
          <w:color w:val="333333"/>
          <w:kern w:val="0"/>
          <w:sz w:val="24"/>
          <w:szCs w:val="24"/>
        </w:rPr>
        <w:t>一般资格要求：</w:t>
      </w:r>
    </w:p>
    <w:tbl>
      <w:tblPr>
        <w:tblStyle w:val="a7"/>
        <w:tblW w:w="0" w:type="auto"/>
        <w:jc w:val="center"/>
        <w:tblLook w:val="04A0" w:firstRow="1" w:lastRow="0" w:firstColumn="1" w:lastColumn="0" w:noHBand="0" w:noVBand="1"/>
      </w:tblPr>
      <w:tblGrid>
        <w:gridCol w:w="453"/>
        <w:gridCol w:w="2846"/>
        <w:gridCol w:w="5602"/>
      </w:tblGrid>
      <w:tr w:rsidR="00F3495F" w:rsidRPr="009213EC" w:rsidTr="009213EC">
        <w:trPr>
          <w:tblHeader/>
          <w:jc w:val="center"/>
        </w:trPr>
        <w:tc>
          <w:tcPr>
            <w:tcW w:w="457" w:type="dxa"/>
            <w:shd w:val="clear" w:color="auto" w:fill="D9D9D9" w:themeFill="background1" w:themeFillShade="D9"/>
            <w:tcMar>
              <w:left w:w="57" w:type="dxa"/>
              <w:right w:w="57" w:type="dxa"/>
            </w:tcMar>
            <w:vAlign w:val="center"/>
          </w:tcPr>
          <w:p w:rsidR="00F3495F" w:rsidRPr="006A043F" w:rsidRDefault="00F3495F" w:rsidP="009213EC">
            <w:pPr>
              <w:widowControl/>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序号</w:t>
            </w:r>
          </w:p>
        </w:tc>
        <w:tc>
          <w:tcPr>
            <w:tcW w:w="2946" w:type="dxa"/>
            <w:shd w:val="clear" w:color="auto" w:fill="D9D9D9" w:themeFill="background1" w:themeFillShade="D9"/>
            <w:tcMar>
              <w:left w:w="57" w:type="dxa"/>
              <w:right w:w="57" w:type="dxa"/>
            </w:tcMar>
            <w:vAlign w:val="center"/>
          </w:tcPr>
          <w:p w:rsidR="00F3495F" w:rsidRPr="006A043F" w:rsidRDefault="00F3495F" w:rsidP="00F3495F">
            <w:pPr>
              <w:widowControl/>
              <w:spacing w:line="360" w:lineRule="atLeast"/>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资格要求名称</w:t>
            </w:r>
          </w:p>
        </w:tc>
        <w:tc>
          <w:tcPr>
            <w:tcW w:w="5812" w:type="dxa"/>
            <w:shd w:val="clear" w:color="auto" w:fill="D9D9D9" w:themeFill="background1" w:themeFillShade="D9"/>
            <w:tcMar>
              <w:left w:w="57" w:type="dxa"/>
              <w:right w:w="57" w:type="dxa"/>
            </w:tcMar>
            <w:vAlign w:val="center"/>
          </w:tcPr>
          <w:p w:rsidR="00F3495F" w:rsidRPr="006A043F" w:rsidRDefault="00F3495F" w:rsidP="00F3495F">
            <w:pPr>
              <w:widowControl/>
              <w:spacing w:line="360" w:lineRule="atLeast"/>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资格要求详细说明</w:t>
            </w:r>
          </w:p>
        </w:tc>
      </w:tr>
      <w:tr w:rsidR="00F3495F" w:rsidRPr="009213EC" w:rsidTr="009213EC">
        <w:trPr>
          <w:jc w:val="center"/>
        </w:trPr>
        <w:tc>
          <w:tcPr>
            <w:tcW w:w="457" w:type="dxa"/>
            <w:tcMar>
              <w:left w:w="57" w:type="dxa"/>
              <w:right w:w="57" w:type="dxa"/>
            </w:tcMar>
            <w:vAlign w:val="center"/>
          </w:tcPr>
          <w:p w:rsidR="00F3495F" w:rsidRPr="009213EC" w:rsidRDefault="00F3495F"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1</w:t>
            </w:r>
          </w:p>
        </w:tc>
        <w:tc>
          <w:tcPr>
            <w:tcW w:w="2946" w:type="dxa"/>
            <w:tcMar>
              <w:left w:w="57" w:type="dxa"/>
              <w:right w:w="57" w:type="dxa"/>
            </w:tcMar>
            <w:vAlign w:val="center"/>
          </w:tcPr>
          <w:p w:rsidR="00F3495F" w:rsidRPr="009213EC" w:rsidRDefault="00F3495F" w:rsidP="00F3495F">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投标人应具有独立承担民事责任的能力</w:t>
            </w:r>
          </w:p>
        </w:tc>
        <w:tc>
          <w:tcPr>
            <w:tcW w:w="5812" w:type="dxa"/>
            <w:tcMar>
              <w:left w:w="57" w:type="dxa"/>
              <w:right w:w="57" w:type="dxa"/>
            </w:tcMar>
            <w:vAlign w:val="center"/>
          </w:tcPr>
          <w:p w:rsidR="00F3495F" w:rsidRPr="009213EC" w:rsidRDefault="00F3495F" w:rsidP="00F3495F">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2</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3</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未被列入失信被执行人、重大税收违法案件当事人名单、政府采购严重违法失信行为记录名单</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4</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未处于被行政部门禁止参与政府采购活动的期限内</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投标人未处于被行政部门禁止参与政府采购活动的期限内。 【说明：①投标人按招标文件要求提供书面声明材料；②投标人未处于被行政部门禁止参与政府采购活动的期限内。】</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5</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行贿犯罪记录</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在行贿犯罪信息查询期限内，投标人及其现任法定代表人、</w:t>
            </w:r>
            <w:r w:rsidRPr="009213EC">
              <w:rPr>
                <w:rFonts w:ascii="宋体" w:eastAsia="宋体" w:hAnsi="宋体" w:cs="宋体" w:hint="eastAsia"/>
                <w:kern w:val="0"/>
                <w:szCs w:val="21"/>
              </w:rPr>
              <w:lastRenderedPageBreak/>
              <w:t>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lastRenderedPageBreak/>
              <w:t>6</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单位负责人为同一人或者存在直接控股、管理关系的不同供应商，不得参加同一项目的投标</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7</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投标文件签章</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投标文件加盖有投标人（法定名称）电子签章。【说明：无须提供证明材料，上传空白页即可，不对本项上传的材料作资格审查】</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8</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投标文件资格响应文件的语言</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语言符合招标文件的要求。 【说明：投标人无须提供证明材料，上传空白页即可，不对本项上传的材料作资格审查】</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9</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法律、行政法规规定的其他条件</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采购人对法律、行政法规规定的其他条件无其他特殊要求，投标人可不提供证明材料。 【说明：投标人无须提供证明材料，上传空白页即可，不对本项上传的材料作资格审查】</w:t>
            </w:r>
          </w:p>
        </w:tc>
      </w:tr>
      <w:tr w:rsidR="009213EC" w:rsidRPr="009213EC" w:rsidTr="009213EC">
        <w:trPr>
          <w:jc w:val="center"/>
        </w:trPr>
        <w:tc>
          <w:tcPr>
            <w:tcW w:w="457" w:type="dxa"/>
            <w:tcMar>
              <w:left w:w="57" w:type="dxa"/>
              <w:right w:w="57" w:type="dxa"/>
            </w:tcMar>
            <w:vAlign w:val="center"/>
          </w:tcPr>
          <w:p w:rsidR="009213EC" w:rsidRPr="009213EC" w:rsidRDefault="009213EC" w:rsidP="006A043F">
            <w:pPr>
              <w:pStyle w:val="a0"/>
              <w:jc w:val="center"/>
              <w:rPr>
                <w:rFonts w:ascii="Times New Roman" w:eastAsia="宋体" w:hAnsi="Times New Roman" w:cs="Times New Roman"/>
                <w:szCs w:val="21"/>
              </w:rPr>
            </w:pPr>
            <w:r w:rsidRPr="009213EC">
              <w:rPr>
                <w:rFonts w:ascii="Times New Roman" w:eastAsia="宋体" w:hAnsi="Times New Roman" w:cs="Times New Roman"/>
                <w:szCs w:val="21"/>
              </w:rPr>
              <w:t>10</w:t>
            </w:r>
          </w:p>
        </w:tc>
        <w:tc>
          <w:tcPr>
            <w:tcW w:w="2946"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不属于国家相关法律法规规定的其他禁止参加投标的情形</w:t>
            </w:r>
          </w:p>
        </w:tc>
        <w:tc>
          <w:tcPr>
            <w:tcW w:w="5812" w:type="dxa"/>
            <w:tcMar>
              <w:left w:w="57" w:type="dxa"/>
              <w:right w:w="57" w:type="dxa"/>
            </w:tcMar>
            <w:vAlign w:val="center"/>
          </w:tcPr>
          <w:p w:rsidR="009213EC" w:rsidRPr="009213EC" w:rsidRDefault="009213EC" w:rsidP="009213EC">
            <w:pPr>
              <w:widowControl/>
              <w:wordWrap w:val="0"/>
              <w:spacing w:line="360" w:lineRule="atLeast"/>
              <w:jc w:val="left"/>
              <w:rPr>
                <w:rFonts w:ascii="宋体" w:eastAsia="宋体" w:hAnsi="宋体" w:cs="宋体"/>
                <w:kern w:val="0"/>
                <w:szCs w:val="21"/>
              </w:rPr>
            </w:pPr>
            <w:r w:rsidRPr="009213EC">
              <w:rPr>
                <w:rFonts w:ascii="宋体" w:eastAsia="宋体" w:hAnsi="宋体" w:cs="宋体" w:hint="eastAsia"/>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0325FB" w:rsidRDefault="00FC45C5">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2.</w:t>
      </w:r>
      <w:r w:rsidR="004D3789">
        <w:rPr>
          <w:rFonts w:ascii="宋体" w:eastAsia="宋体" w:hAnsi="宋体" w:cs="宋体" w:hint="eastAsia"/>
          <w:bCs/>
          <w:color w:val="FF0000"/>
          <w:kern w:val="0"/>
          <w:sz w:val="24"/>
          <w:szCs w:val="24"/>
        </w:rPr>
        <w:t>供应商特殊资格要求（如有）：</w:t>
      </w:r>
    </w:p>
    <w:tbl>
      <w:tblPr>
        <w:tblStyle w:val="a7"/>
        <w:tblW w:w="8931" w:type="dxa"/>
        <w:jc w:val="center"/>
        <w:tblInd w:w="108" w:type="dxa"/>
        <w:tblLook w:val="04A0" w:firstRow="1" w:lastRow="0" w:firstColumn="1" w:lastColumn="0" w:noHBand="0" w:noVBand="1"/>
      </w:tblPr>
      <w:tblGrid>
        <w:gridCol w:w="457"/>
        <w:gridCol w:w="2542"/>
        <w:gridCol w:w="5932"/>
      </w:tblGrid>
      <w:tr w:rsidR="000325FB" w:rsidTr="006A043F">
        <w:trPr>
          <w:jc w:val="center"/>
        </w:trPr>
        <w:tc>
          <w:tcPr>
            <w:tcW w:w="457" w:type="dxa"/>
            <w:vAlign w:val="center"/>
          </w:tcPr>
          <w:p w:rsidR="000325FB" w:rsidRPr="006A043F" w:rsidRDefault="004D3789" w:rsidP="006A043F">
            <w:pPr>
              <w:widowControl/>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序号</w:t>
            </w:r>
          </w:p>
        </w:tc>
        <w:tc>
          <w:tcPr>
            <w:tcW w:w="2542" w:type="dxa"/>
            <w:vAlign w:val="center"/>
          </w:tcPr>
          <w:p w:rsidR="000325FB" w:rsidRPr="006A043F" w:rsidRDefault="004D3789" w:rsidP="006A043F">
            <w:pPr>
              <w:widowControl/>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资格要求名称</w:t>
            </w:r>
          </w:p>
        </w:tc>
        <w:tc>
          <w:tcPr>
            <w:tcW w:w="5932" w:type="dxa"/>
            <w:vAlign w:val="center"/>
          </w:tcPr>
          <w:p w:rsidR="000325FB" w:rsidRPr="006A043F" w:rsidRDefault="004D3789" w:rsidP="006A043F">
            <w:pPr>
              <w:widowControl/>
              <w:jc w:val="center"/>
              <w:rPr>
                <w:rFonts w:ascii="Times New Roman" w:eastAsia="宋体" w:hAnsi="Times New Roman" w:cs="Times New Roman"/>
                <w:b/>
                <w:bCs/>
                <w:color w:val="333333"/>
                <w:kern w:val="0"/>
                <w:sz w:val="24"/>
                <w:szCs w:val="24"/>
              </w:rPr>
            </w:pPr>
            <w:r w:rsidRPr="006A043F">
              <w:rPr>
                <w:rFonts w:ascii="Times New Roman" w:eastAsia="宋体" w:hAnsi="Times New Roman" w:cs="Times New Roman"/>
                <w:b/>
                <w:bCs/>
                <w:color w:val="333333"/>
                <w:kern w:val="0"/>
                <w:sz w:val="24"/>
                <w:szCs w:val="24"/>
              </w:rPr>
              <w:t>资格要求详细说明</w:t>
            </w:r>
          </w:p>
        </w:tc>
      </w:tr>
      <w:tr w:rsidR="000325FB" w:rsidTr="006A043F">
        <w:trPr>
          <w:jc w:val="center"/>
        </w:trPr>
        <w:tc>
          <w:tcPr>
            <w:tcW w:w="457" w:type="dxa"/>
            <w:vAlign w:val="center"/>
          </w:tcPr>
          <w:p w:rsidR="000325FB" w:rsidRDefault="000325FB" w:rsidP="006A043F">
            <w:pPr>
              <w:widowControl/>
              <w:spacing w:line="480" w:lineRule="auto"/>
              <w:jc w:val="center"/>
              <w:outlineLvl w:val="4"/>
              <w:rPr>
                <w:rFonts w:ascii="宋体" w:eastAsia="宋体" w:hAnsi="宋体" w:cs="宋体"/>
                <w:bCs/>
                <w:color w:val="333333"/>
                <w:kern w:val="0"/>
                <w:sz w:val="24"/>
                <w:szCs w:val="24"/>
              </w:rPr>
            </w:pPr>
          </w:p>
        </w:tc>
        <w:tc>
          <w:tcPr>
            <w:tcW w:w="2542" w:type="dxa"/>
            <w:vAlign w:val="center"/>
          </w:tcPr>
          <w:p w:rsidR="000325FB" w:rsidRDefault="000325FB" w:rsidP="006A043F">
            <w:pPr>
              <w:widowControl/>
              <w:spacing w:line="480" w:lineRule="auto"/>
              <w:jc w:val="left"/>
              <w:outlineLvl w:val="4"/>
              <w:rPr>
                <w:rFonts w:ascii="宋体" w:eastAsia="宋体" w:hAnsi="宋体" w:cs="宋体"/>
                <w:bCs/>
                <w:color w:val="333333"/>
                <w:kern w:val="0"/>
                <w:sz w:val="24"/>
                <w:szCs w:val="24"/>
              </w:rPr>
            </w:pPr>
          </w:p>
        </w:tc>
        <w:tc>
          <w:tcPr>
            <w:tcW w:w="5932" w:type="dxa"/>
            <w:vAlign w:val="center"/>
          </w:tcPr>
          <w:p w:rsidR="000325FB" w:rsidRDefault="000325FB" w:rsidP="006A043F">
            <w:pPr>
              <w:widowControl/>
              <w:spacing w:line="480" w:lineRule="auto"/>
              <w:jc w:val="left"/>
              <w:outlineLvl w:val="4"/>
              <w:rPr>
                <w:rFonts w:ascii="宋体" w:eastAsia="宋体" w:hAnsi="宋体" w:cs="宋体"/>
                <w:bCs/>
                <w:color w:val="333333"/>
                <w:kern w:val="0"/>
                <w:sz w:val="24"/>
                <w:szCs w:val="24"/>
              </w:rPr>
            </w:pPr>
          </w:p>
        </w:tc>
      </w:tr>
    </w:tbl>
    <w:p w:rsidR="000325FB" w:rsidRDefault="00FC45C5" w:rsidP="009213EC">
      <w:pPr>
        <w:widowControl/>
        <w:shd w:val="clear" w:color="auto" w:fill="FFFFFF"/>
        <w:spacing w:line="36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3.</w:t>
      </w:r>
      <w:r w:rsidR="004D3789">
        <w:rPr>
          <w:rFonts w:ascii="宋体" w:eastAsia="宋体" w:hAnsi="宋体" w:cs="宋体" w:hint="eastAsia"/>
          <w:color w:val="FF0000"/>
          <w:kern w:val="0"/>
          <w:sz w:val="24"/>
          <w:szCs w:val="24"/>
        </w:rPr>
        <w:t>技术要求与标准：</w:t>
      </w:r>
    </w:p>
    <w:p w:rsidR="000325FB" w:rsidRDefault="004D3789" w:rsidP="009213EC">
      <w:pPr>
        <w:widowControl/>
        <w:shd w:val="clear" w:color="auto" w:fill="FFFFFF"/>
        <w:spacing w:line="36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6A043F" w:rsidRPr="006A043F" w:rsidRDefault="006A043F" w:rsidP="006A043F">
      <w:pPr>
        <w:pStyle w:val="a0"/>
      </w:pPr>
    </w:p>
    <w:p w:rsidR="000325FB" w:rsidRPr="00FC45C5" w:rsidRDefault="00FC45C5" w:rsidP="009213EC">
      <w:pPr>
        <w:widowControl/>
        <w:shd w:val="clear" w:color="auto" w:fill="FFFFFF"/>
        <w:spacing w:line="360" w:lineRule="auto"/>
        <w:ind w:firstLine="420"/>
        <w:outlineLvl w:val="4"/>
        <w:rPr>
          <w:rFonts w:ascii="Times New Roman" w:eastAsia="宋体" w:hAnsi="Times New Roman" w:cs="Times New Roman"/>
        </w:rPr>
      </w:pPr>
      <w:r w:rsidRPr="00FC45C5">
        <w:rPr>
          <w:rFonts w:ascii="Times New Roman" w:eastAsia="宋体" w:hAnsi="Times New Roman" w:cs="Times New Roman"/>
          <w:color w:val="FF0000"/>
          <w:sz w:val="24"/>
        </w:rPr>
        <w:lastRenderedPageBreak/>
        <w:t>（</w:t>
      </w:r>
      <w:r w:rsidRPr="00FC45C5">
        <w:rPr>
          <w:rFonts w:ascii="Times New Roman" w:eastAsia="宋体" w:hAnsi="Times New Roman" w:cs="Times New Roman"/>
          <w:color w:val="FF0000"/>
          <w:sz w:val="24"/>
        </w:rPr>
        <w:t>1</w:t>
      </w:r>
      <w:r w:rsidRPr="00FC45C5">
        <w:rPr>
          <w:rFonts w:ascii="Times New Roman" w:eastAsia="宋体" w:hAnsi="Times New Roman" w:cs="Times New Roman"/>
          <w:color w:val="FF0000"/>
          <w:sz w:val="24"/>
        </w:rPr>
        <w:t>）</w:t>
      </w:r>
      <w:r w:rsidR="004D3789" w:rsidRPr="00FC45C5">
        <w:rPr>
          <w:rFonts w:ascii="Times New Roman" w:eastAsia="宋体" w:hAnsi="Times New Roman" w:cs="Times New Roman"/>
          <w:color w:val="FF0000"/>
          <w:sz w:val="24"/>
        </w:rPr>
        <w:t>品目信息一的标的参数：</w:t>
      </w:r>
    </w:p>
    <w:tbl>
      <w:tblPr>
        <w:tblStyle w:val="a7"/>
        <w:tblW w:w="9549" w:type="dxa"/>
        <w:tblInd w:w="-369" w:type="dxa"/>
        <w:tblLayout w:type="fixed"/>
        <w:tblCellMar>
          <w:left w:w="57" w:type="dxa"/>
          <w:right w:w="57" w:type="dxa"/>
        </w:tblCellMar>
        <w:tblLook w:val="04A0" w:firstRow="1" w:lastRow="0" w:firstColumn="1" w:lastColumn="0" w:noHBand="0" w:noVBand="1"/>
      </w:tblPr>
      <w:tblGrid>
        <w:gridCol w:w="1277"/>
        <w:gridCol w:w="567"/>
        <w:gridCol w:w="7705"/>
      </w:tblGrid>
      <w:tr w:rsidR="004D3789" w:rsidRPr="00E2589E" w:rsidTr="008840FB">
        <w:tc>
          <w:tcPr>
            <w:tcW w:w="1277" w:type="dxa"/>
            <w:shd w:val="clear" w:color="auto" w:fill="D9D9D9" w:themeFill="background1" w:themeFillShade="D9"/>
            <w:vAlign w:val="center"/>
          </w:tcPr>
          <w:p w:rsidR="004D3789" w:rsidRPr="00E2589E" w:rsidRDefault="004D3789" w:rsidP="006A043F">
            <w:pPr>
              <w:widowControl/>
              <w:spacing w:line="300" w:lineRule="auto"/>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参数性质</w:t>
            </w:r>
          </w:p>
        </w:tc>
        <w:tc>
          <w:tcPr>
            <w:tcW w:w="567" w:type="dxa"/>
            <w:shd w:val="clear" w:color="auto" w:fill="D9D9D9" w:themeFill="background1" w:themeFillShade="D9"/>
            <w:vAlign w:val="center"/>
          </w:tcPr>
          <w:p w:rsidR="004D3789" w:rsidRPr="00E2589E" w:rsidRDefault="004D3789" w:rsidP="006A043F">
            <w:pPr>
              <w:widowControl/>
              <w:spacing w:line="300" w:lineRule="auto"/>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序号</w:t>
            </w:r>
          </w:p>
        </w:tc>
        <w:tc>
          <w:tcPr>
            <w:tcW w:w="7705" w:type="dxa"/>
            <w:shd w:val="clear" w:color="auto" w:fill="D9D9D9" w:themeFill="background1" w:themeFillShade="D9"/>
            <w:vAlign w:val="center"/>
          </w:tcPr>
          <w:p w:rsidR="004D3789" w:rsidRPr="00E2589E" w:rsidRDefault="004D3789" w:rsidP="006A043F">
            <w:pPr>
              <w:widowControl/>
              <w:spacing w:line="300" w:lineRule="auto"/>
              <w:jc w:val="center"/>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技术参数与性能指标</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color w:val="333333"/>
                <w:kern w:val="0"/>
                <w:szCs w:val="21"/>
              </w:rPr>
            </w:pPr>
            <w:r w:rsidRPr="00E2589E">
              <w:rPr>
                <w:rFonts w:ascii="Times New Roman" w:eastAsia="楷体" w:hAnsi="Times New Roman" w:cs="Times New Roman"/>
                <w:szCs w:val="21"/>
              </w:rPr>
              <w:t>动力元件的结构拆装实训：齿轮泵的拆装；叶片泵的拆装；柱塞泵的拆装。</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2</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color w:val="333333"/>
                <w:kern w:val="0"/>
                <w:szCs w:val="21"/>
              </w:rPr>
            </w:pPr>
            <w:r w:rsidRPr="00E2589E">
              <w:rPr>
                <w:rFonts w:ascii="Times New Roman" w:eastAsia="楷体" w:hAnsi="Times New Roman" w:cs="Times New Roman"/>
                <w:szCs w:val="21"/>
              </w:rPr>
              <w:t>执行元件的结构拆装实训：液压缸的拆装；液压马达的拆装。</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3</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color w:val="333333"/>
                <w:kern w:val="0"/>
                <w:szCs w:val="21"/>
              </w:rPr>
            </w:pPr>
            <w:r w:rsidRPr="00E2589E">
              <w:rPr>
                <w:rFonts w:ascii="Times New Roman" w:eastAsia="楷体" w:hAnsi="Times New Roman" w:cs="Times New Roman"/>
                <w:szCs w:val="21"/>
              </w:rPr>
              <w:t>控制元件的结构拆装实训：方向控制阀拆装；压力控制阀的拆装；流量控制阀的拆装。</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4</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color w:val="333333"/>
                <w:kern w:val="0"/>
                <w:szCs w:val="21"/>
              </w:rPr>
            </w:pPr>
            <w:r w:rsidRPr="00E2589E">
              <w:rPr>
                <w:rFonts w:ascii="Times New Roman" w:eastAsia="楷体" w:hAnsi="Times New Roman" w:cs="Times New Roman"/>
                <w:szCs w:val="21"/>
              </w:rPr>
              <w:t xml:space="preserve"> </w:t>
            </w:r>
            <w:r w:rsidRPr="00E2589E">
              <w:rPr>
                <w:rFonts w:ascii="Times New Roman" w:eastAsia="楷体" w:hAnsi="Times New Roman" w:cs="Times New Roman"/>
                <w:szCs w:val="21"/>
              </w:rPr>
              <w:t>采用立式单面设计，操作台采表面静电喷塑冷轧钢板材制作。其中液压泵、缸、换向阀、溢流阀、减压阀等材料为工业型液压元件。</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5</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配备工作台，采用金属框架制作，设有抽屉（带锁），台面上铺设防静电皮垫，同时台面上还设有日光灯、小元器件盒，每面两个台位。</w:t>
            </w: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6</w:t>
            </w:r>
          </w:p>
        </w:tc>
        <w:tc>
          <w:tcPr>
            <w:tcW w:w="7705" w:type="dxa"/>
            <w:vAlign w:val="center"/>
          </w:tcPr>
          <w:p w:rsidR="004D3789" w:rsidRPr="00E2589E" w:rsidRDefault="004D3789" w:rsidP="008840FB">
            <w:pPr>
              <w:pStyle w:val="a0"/>
              <w:spacing w:after="0"/>
              <w:rPr>
                <w:rFonts w:ascii="Times New Roman" w:eastAsia="楷体" w:hAnsi="Times New Roman" w:cs="Times New Roman"/>
                <w:szCs w:val="21"/>
              </w:rPr>
            </w:pPr>
            <w:r w:rsidRPr="00E2589E">
              <w:rPr>
                <w:rFonts w:ascii="Times New Roman" w:eastAsia="楷体" w:hAnsi="Times New Roman" w:cs="Times New Roman"/>
                <w:szCs w:val="21"/>
              </w:rPr>
              <w:t>配套液压元件清单如下：</w:t>
            </w:r>
          </w:p>
          <w:tbl>
            <w:tblPr>
              <w:tblStyle w:val="a7"/>
              <w:tblW w:w="0" w:type="auto"/>
              <w:tblInd w:w="80" w:type="dxa"/>
              <w:tblLayout w:type="fixed"/>
              <w:tblCellMar>
                <w:left w:w="57" w:type="dxa"/>
                <w:right w:w="57" w:type="dxa"/>
              </w:tblCellMar>
              <w:tblLook w:val="04A0" w:firstRow="1" w:lastRow="0" w:firstColumn="1" w:lastColumn="0" w:noHBand="0" w:noVBand="1"/>
            </w:tblPr>
            <w:tblGrid>
              <w:gridCol w:w="567"/>
              <w:gridCol w:w="2126"/>
              <w:gridCol w:w="709"/>
              <w:gridCol w:w="708"/>
              <w:gridCol w:w="2552"/>
              <w:gridCol w:w="709"/>
            </w:tblGrid>
            <w:tr w:rsidR="008840FB" w:rsidRPr="00E2589E" w:rsidTr="006970C3">
              <w:tc>
                <w:tcPr>
                  <w:tcW w:w="567"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序号</w:t>
                  </w:r>
                </w:p>
              </w:tc>
              <w:tc>
                <w:tcPr>
                  <w:tcW w:w="2126"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名称</w:t>
                  </w:r>
                </w:p>
              </w:tc>
              <w:tc>
                <w:tcPr>
                  <w:tcW w:w="709"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数量</w:t>
                  </w:r>
                </w:p>
              </w:tc>
              <w:tc>
                <w:tcPr>
                  <w:tcW w:w="708"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序号</w:t>
                  </w:r>
                </w:p>
              </w:tc>
              <w:tc>
                <w:tcPr>
                  <w:tcW w:w="2552"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名称</w:t>
                  </w:r>
                </w:p>
              </w:tc>
              <w:tc>
                <w:tcPr>
                  <w:tcW w:w="709" w:type="dxa"/>
                  <w:shd w:val="clear" w:color="auto" w:fill="D9D9D9" w:themeFill="background1" w:themeFillShade="D9"/>
                  <w:vAlign w:val="center"/>
                </w:tcPr>
                <w:p w:rsidR="008840FB" w:rsidRPr="00E2589E" w:rsidRDefault="008840FB" w:rsidP="008840FB">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数量</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内啮合齿轮泵</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17</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电液控换向阀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外啮合齿轮泵</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18</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二位四通电磁换向阀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3</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中压叶片泵</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19</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液控换向阀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4</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高压柱塞泵</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 xml:space="preserve">20 </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双作用液压缸（单出杆）</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5</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直动式溢流阀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21</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摆线式液压马达</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6</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先导式溢流阀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22</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顺序阀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7</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bCs/>
                      <w:szCs w:val="21"/>
                    </w:rPr>
                    <w:t>台虎钳（</w:t>
                  </w:r>
                  <w:r w:rsidRPr="00E2589E">
                    <w:rPr>
                      <w:rFonts w:ascii="Times New Roman" w:eastAsia="楷体" w:hAnsi="Times New Roman" w:cs="Times New Roman"/>
                      <w:bCs/>
                      <w:szCs w:val="21"/>
                    </w:rPr>
                    <w:t>150mm</w:t>
                  </w:r>
                  <w:r w:rsidRPr="00E2589E">
                    <w:rPr>
                      <w:rFonts w:ascii="Times New Roman" w:eastAsia="楷体" w:hAnsi="Times New Roman" w:cs="Times New Roman"/>
                      <w:bCs/>
                      <w:szCs w:val="21"/>
                    </w:rPr>
                    <w:t>）</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23</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内六角扳手（九件套）</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8</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先导式减压阀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24</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内六角扳手（九件套）</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9</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节流阀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25</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钢尺（</w:t>
                  </w:r>
                  <w:r w:rsidRPr="00E2589E">
                    <w:rPr>
                      <w:rFonts w:ascii="Times New Roman" w:eastAsia="楷体" w:hAnsi="Times New Roman" w:cs="Times New Roman"/>
                      <w:szCs w:val="21"/>
                    </w:rPr>
                    <w:t>150mm</w:t>
                  </w:r>
                  <w:r w:rsidRPr="00E2589E">
                    <w:rPr>
                      <w:rFonts w:ascii="Times New Roman" w:eastAsia="楷体" w:hAnsi="Times New Roman" w:cs="Times New Roman"/>
                      <w:szCs w:val="21"/>
                    </w:rPr>
                    <w:t>）</w:t>
                  </w:r>
                  <w:r w:rsidRPr="00E2589E">
                    <w:rPr>
                      <w:rFonts w:ascii="Times New Roman" w:eastAsia="楷体" w:hAnsi="Times New Roman" w:cs="Times New Roman"/>
                      <w:szCs w:val="21"/>
                    </w:rPr>
                    <w:t>1</w:t>
                  </w:r>
                  <w:r w:rsidRPr="00E2589E">
                    <w:rPr>
                      <w:rFonts w:ascii="Times New Roman" w:eastAsia="楷体" w:hAnsi="Times New Roman" w:cs="Times New Roman"/>
                      <w:szCs w:val="21"/>
                    </w:rPr>
                    <w:t>把</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10</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液控单向阀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26</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活动扳手（</w:t>
                  </w:r>
                  <w:r w:rsidRPr="00E2589E">
                    <w:rPr>
                      <w:rFonts w:ascii="Times New Roman" w:eastAsia="楷体" w:hAnsi="Times New Roman" w:cs="Times New Roman"/>
                      <w:szCs w:val="21"/>
                    </w:rPr>
                    <w:t>0-150mm</w:t>
                  </w:r>
                  <w:r w:rsidRPr="00E2589E">
                    <w:rPr>
                      <w:rFonts w:ascii="Times New Roman" w:eastAsia="楷体" w:hAnsi="Times New Roman" w:cs="Times New Roman"/>
                      <w:szCs w:val="21"/>
                    </w:rPr>
                    <w:t>）</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11</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单向阀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27</w:t>
                  </w:r>
                </w:p>
              </w:tc>
              <w:tc>
                <w:tcPr>
                  <w:tcW w:w="2552" w:type="dxa"/>
                  <w:vAlign w:val="center"/>
                </w:tcPr>
                <w:p w:rsidR="006970C3" w:rsidRPr="00E2589E" w:rsidRDefault="006970C3" w:rsidP="006970C3">
                  <w:pPr>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活动扳手（</w:t>
                  </w:r>
                  <w:r w:rsidRPr="00E2589E">
                    <w:rPr>
                      <w:rFonts w:ascii="Times New Roman" w:eastAsia="楷体" w:hAnsi="Times New Roman" w:cs="Times New Roman"/>
                      <w:szCs w:val="21"/>
                    </w:rPr>
                    <w:t>0-250mm</w:t>
                  </w:r>
                  <w:r w:rsidRPr="00E2589E">
                    <w:rPr>
                      <w:rFonts w:ascii="Times New Roman" w:eastAsia="楷体" w:hAnsi="Times New Roman" w:cs="Times New Roman"/>
                      <w:szCs w:val="21"/>
                    </w:rPr>
                    <w:t>）</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12</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管式节流阀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28</w:t>
                  </w:r>
                </w:p>
              </w:tc>
              <w:tc>
                <w:tcPr>
                  <w:tcW w:w="2552" w:type="dxa"/>
                  <w:vAlign w:val="center"/>
                </w:tcPr>
                <w:p w:rsidR="006970C3" w:rsidRPr="00E2589E" w:rsidRDefault="006970C3" w:rsidP="006970C3">
                  <w:pPr>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螺丝刀（中号十字</w:t>
                  </w:r>
                  <w:r w:rsidRPr="00E2589E">
                    <w:rPr>
                      <w:rFonts w:ascii="Times New Roman" w:eastAsia="楷体" w:hAnsi="Times New Roman" w:cs="Times New Roman"/>
                      <w:szCs w:val="21"/>
                    </w:rPr>
                    <w:t>/</w:t>
                  </w:r>
                  <w:r w:rsidRPr="00E2589E">
                    <w:rPr>
                      <w:rFonts w:ascii="Times New Roman" w:eastAsia="楷体" w:hAnsi="Times New Roman" w:cs="Times New Roman"/>
                      <w:szCs w:val="21"/>
                    </w:rPr>
                    <w:t>一字）</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各</w:t>
                  </w: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13</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板式节流阀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29</w:t>
                  </w:r>
                </w:p>
              </w:tc>
              <w:tc>
                <w:tcPr>
                  <w:tcW w:w="2552" w:type="dxa"/>
                  <w:vAlign w:val="center"/>
                </w:tcPr>
                <w:p w:rsidR="006970C3" w:rsidRPr="00E2589E" w:rsidRDefault="006970C3" w:rsidP="006970C3">
                  <w:pPr>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螺丝刀（小号十字</w:t>
                  </w:r>
                  <w:r w:rsidRPr="00E2589E">
                    <w:rPr>
                      <w:rFonts w:ascii="Times New Roman" w:eastAsia="楷体" w:hAnsi="Times New Roman" w:cs="Times New Roman"/>
                      <w:szCs w:val="21"/>
                    </w:rPr>
                    <w:t>/</w:t>
                  </w:r>
                  <w:r w:rsidRPr="00E2589E">
                    <w:rPr>
                      <w:rFonts w:ascii="Times New Roman" w:eastAsia="楷体" w:hAnsi="Times New Roman" w:cs="Times New Roman"/>
                      <w:szCs w:val="21"/>
                    </w:rPr>
                    <w:t>一字）</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各</w:t>
                  </w: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14</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调速阀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30</w:t>
                  </w:r>
                </w:p>
              </w:tc>
              <w:tc>
                <w:tcPr>
                  <w:tcW w:w="2552" w:type="dxa"/>
                  <w:vAlign w:val="center"/>
                </w:tcPr>
                <w:p w:rsidR="006970C3" w:rsidRPr="00E2589E" w:rsidRDefault="006970C3" w:rsidP="006970C3">
                  <w:pPr>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实验操作台（桌）</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15</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换向阀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31</w:t>
                  </w: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顺序阀</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r>
            <w:tr w:rsidR="006970C3" w:rsidRPr="00E2589E" w:rsidTr="006970C3">
              <w:tc>
                <w:tcPr>
                  <w:tcW w:w="567"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16</w:t>
                  </w:r>
                </w:p>
              </w:tc>
              <w:tc>
                <w:tcPr>
                  <w:tcW w:w="2126" w:type="dxa"/>
                  <w:vAlign w:val="center"/>
                </w:tcPr>
                <w:p w:rsidR="006970C3" w:rsidRPr="00E2589E" w:rsidRDefault="006970C3" w:rsidP="006970C3">
                  <w:pPr>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三位四通电磁换向</w:t>
                  </w: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r w:rsidRPr="00E2589E">
                    <w:rPr>
                      <w:rFonts w:ascii="Times New Roman" w:eastAsia="楷体" w:hAnsi="Times New Roman" w:cs="Times New Roman"/>
                      <w:szCs w:val="21"/>
                    </w:rPr>
                    <w:t>1</w:t>
                  </w:r>
                </w:p>
              </w:tc>
              <w:tc>
                <w:tcPr>
                  <w:tcW w:w="708" w:type="dxa"/>
                  <w:vAlign w:val="center"/>
                </w:tcPr>
                <w:p w:rsidR="006970C3" w:rsidRPr="00E2589E" w:rsidRDefault="006970C3" w:rsidP="006970C3">
                  <w:pPr>
                    <w:spacing w:line="300" w:lineRule="auto"/>
                    <w:jc w:val="center"/>
                    <w:rPr>
                      <w:rFonts w:ascii="Times New Roman" w:eastAsia="楷体" w:hAnsi="Times New Roman" w:cs="Times New Roman"/>
                      <w:szCs w:val="21"/>
                    </w:rPr>
                  </w:pPr>
                </w:p>
              </w:tc>
              <w:tc>
                <w:tcPr>
                  <w:tcW w:w="2552" w:type="dxa"/>
                  <w:vAlign w:val="center"/>
                </w:tcPr>
                <w:p w:rsidR="006970C3" w:rsidRPr="00E2589E" w:rsidRDefault="006970C3" w:rsidP="006970C3">
                  <w:pPr>
                    <w:spacing w:line="300" w:lineRule="auto"/>
                    <w:rPr>
                      <w:rFonts w:ascii="Times New Roman" w:eastAsia="楷体" w:hAnsi="Times New Roman" w:cs="Times New Roman"/>
                      <w:szCs w:val="21"/>
                    </w:rPr>
                  </w:pPr>
                </w:p>
              </w:tc>
              <w:tc>
                <w:tcPr>
                  <w:tcW w:w="709" w:type="dxa"/>
                  <w:vAlign w:val="center"/>
                </w:tcPr>
                <w:p w:rsidR="006970C3" w:rsidRPr="00E2589E" w:rsidRDefault="006970C3" w:rsidP="006970C3">
                  <w:pPr>
                    <w:spacing w:line="300" w:lineRule="auto"/>
                    <w:jc w:val="center"/>
                    <w:rPr>
                      <w:rFonts w:ascii="Times New Roman" w:eastAsia="楷体" w:hAnsi="Times New Roman" w:cs="Times New Roman"/>
                      <w:szCs w:val="21"/>
                    </w:rPr>
                  </w:pPr>
                </w:p>
              </w:tc>
            </w:tr>
          </w:tbl>
          <w:p w:rsidR="008840FB" w:rsidRPr="00E2589E" w:rsidRDefault="008840FB" w:rsidP="008840FB">
            <w:pPr>
              <w:rPr>
                <w:rFonts w:ascii="Times New Roman" w:eastAsia="楷体" w:hAnsi="Times New Roman" w:cs="Times New Roman"/>
              </w:rPr>
            </w:pPr>
          </w:p>
        </w:tc>
      </w:tr>
      <w:tr w:rsidR="004D3789" w:rsidRPr="00E2589E" w:rsidTr="008840FB">
        <w:tc>
          <w:tcPr>
            <w:tcW w:w="127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7</w:t>
            </w:r>
          </w:p>
        </w:tc>
        <w:tc>
          <w:tcPr>
            <w:tcW w:w="7705" w:type="dxa"/>
            <w:vAlign w:val="center"/>
          </w:tcPr>
          <w:p w:rsidR="004D3789" w:rsidRPr="00E2589E" w:rsidRDefault="004D3789" w:rsidP="006A043F">
            <w:pPr>
              <w:widowControl/>
              <w:spacing w:line="300" w:lineRule="auto"/>
              <w:rPr>
                <w:rFonts w:ascii="Times New Roman" w:eastAsia="楷体" w:hAnsi="Times New Roman" w:cs="Times New Roman"/>
                <w:szCs w:val="21"/>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配套中英文教学视频，投标提供液压教学实操实验视频中英文截图不少</w:t>
            </w:r>
            <w:r w:rsidRPr="00E2589E">
              <w:rPr>
                <w:rFonts w:ascii="Times New Roman" w:eastAsia="楷体" w:hAnsi="Times New Roman" w:cs="Times New Roman"/>
                <w:color w:val="000000" w:themeColor="text1"/>
                <w:szCs w:val="21"/>
              </w:rPr>
              <w:t>10</w:t>
            </w:r>
            <w:r w:rsidRPr="00E2589E">
              <w:rPr>
                <w:rFonts w:ascii="Times New Roman" w:eastAsia="楷体" w:hAnsi="Times New Roman" w:cs="Times New Roman"/>
                <w:color w:val="000000" w:themeColor="text1"/>
                <w:szCs w:val="21"/>
              </w:rPr>
              <w:t>组。</w:t>
            </w:r>
          </w:p>
        </w:tc>
      </w:tr>
      <w:tr w:rsidR="004D3789" w:rsidRPr="00E2589E" w:rsidTr="008840FB">
        <w:tc>
          <w:tcPr>
            <w:tcW w:w="1277" w:type="dxa"/>
            <w:vAlign w:val="center"/>
          </w:tcPr>
          <w:p w:rsidR="004D3789" w:rsidRPr="00E2589E" w:rsidRDefault="004D3789" w:rsidP="006A043F">
            <w:pPr>
              <w:widowControl/>
              <w:spacing w:line="300" w:lineRule="auto"/>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4D3789" w:rsidRPr="00E2589E" w:rsidRDefault="004D3789" w:rsidP="006A043F">
            <w:pPr>
              <w:widowControl/>
              <w:spacing w:line="30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8</w:t>
            </w:r>
          </w:p>
        </w:tc>
        <w:tc>
          <w:tcPr>
            <w:tcW w:w="7705" w:type="dxa"/>
            <w:vAlign w:val="center"/>
          </w:tcPr>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配套液压教学系统仿真计算软</w:t>
            </w:r>
            <w:r w:rsidRPr="00E2589E">
              <w:rPr>
                <w:rFonts w:ascii="Times New Roman" w:eastAsia="楷体" w:hAnsi="Times New Roman" w:cs="Times New Roman"/>
                <w:color w:val="000000" w:themeColor="text1"/>
                <w:szCs w:val="21"/>
              </w:rPr>
              <w:t>件（提供正版版权证明文件）</w:t>
            </w:r>
            <w:r w:rsidRPr="00E2589E">
              <w:rPr>
                <w:rFonts w:ascii="Times New Roman" w:eastAsia="楷体" w:hAnsi="Times New Roman" w:cs="Times New Roman"/>
                <w:szCs w:val="21"/>
              </w:rPr>
              <w:t>软件主要功能如下：</w:t>
            </w:r>
            <w:r w:rsidRPr="00E2589E">
              <w:rPr>
                <w:rFonts w:ascii="Times New Roman" w:eastAsia="楷体" w:hAnsi="Times New Roman" w:cs="Times New Roman"/>
                <w:szCs w:val="21"/>
              </w:rPr>
              <w:t xml:space="preserve"> </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8.1</w:t>
            </w:r>
            <w:r w:rsidRPr="00E2589E">
              <w:rPr>
                <w:rFonts w:ascii="Times New Roman" w:eastAsia="楷体" w:hAnsi="Times New Roman" w:cs="Times New Roman"/>
                <w:szCs w:val="21"/>
              </w:rPr>
              <w:t>）计算液压油缸的面积、体积、速比、流量、速度、压力、负载等参数；</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8.2</w:t>
            </w:r>
            <w:r w:rsidRPr="00E2589E">
              <w:rPr>
                <w:rFonts w:ascii="Times New Roman" w:eastAsia="楷体" w:hAnsi="Times New Roman" w:cs="Times New Roman"/>
                <w:szCs w:val="21"/>
              </w:rPr>
              <w:t>）计算液压马达的速度、扭矩、功率等参数；</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8.3</w:t>
            </w:r>
            <w:r w:rsidRPr="00E2589E">
              <w:rPr>
                <w:rFonts w:ascii="Times New Roman" w:eastAsia="楷体" w:hAnsi="Times New Roman" w:cs="Times New Roman"/>
                <w:szCs w:val="21"/>
              </w:rPr>
              <w:t>）计算液压泵站的油泵排量、电机功率等参数；</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8.4</w:t>
            </w:r>
            <w:r w:rsidRPr="00E2589E">
              <w:rPr>
                <w:rFonts w:ascii="Times New Roman" w:eastAsia="楷体" w:hAnsi="Times New Roman" w:cs="Times New Roman"/>
                <w:szCs w:val="21"/>
              </w:rPr>
              <w:t>）计算液压管道的通径、流速以及管道的壁厚等参数；</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8.5</w:t>
            </w:r>
            <w:r w:rsidRPr="00E2589E">
              <w:rPr>
                <w:rFonts w:ascii="Times New Roman" w:eastAsia="楷体" w:hAnsi="Times New Roman" w:cs="Times New Roman"/>
                <w:szCs w:val="21"/>
              </w:rPr>
              <w:t>）雷诺数、流态、压力损失的计算；</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lastRenderedPageBreak/>
              <w:t>（</w:t>
            </w:r>
            <w:r w:rsidRPr="00E2589E">
              <w:rPr>
                <w:rFonts w:ascii="Times New Roman" w:eastAsia="楷体" w:hAnsi="Times New Roman" w:cs="Times New Roman"/>
                <w:szCs w:val="21"/>
              </w:rPr>
              <w:t>8.6</w:t>
            </w:r>
            <w:r w:rsidRPr="00E2589E">
              <w:rPr>
                <w:rFonts w:ascii="Times New Roman" w:eastAsia="楷体" w:hAnsi="Times New Roman" w:cs="Times New Roman"/>
                <w:szCs w:val="21"/>
              </w:rPr>
              <w:t>）压力冲击的计算；</w:t>
            </w:r>
          </w:p>
          <w:p w:rsidR="004D3789" w:rsidRPr="00E2589E" w:rsidRDefault="004D3789" w:rsidP="006A043F">
            <w:pPr>
              <w:widowControl/>
              <w:spacing w:line="300" w:lineRule="auto"/>
              <w:jc w:val="left"/>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8.7</w:t>
            </w:r>
            <w:r w:rsidRPr="00E2589E">
              <w:rPr>
                <w:rFonts w:ascii="Times New Roman" w:eastAsia="楷体" w:hAnsi="Times New Roman" w:cs="Times New Roman"/>
                <w:szCs w:val="21"/>
              </w:rPr>
              <w:t>）验算系统温升及冷却器的计算；</w:t>
            </w:r>
          </w:p>
          <w:p w:rsidR="004D3789" w:rsidRPr="00E2589E" w:rsidRDefault="004D3789" w:rsidP="006A043F">
            <w:pPr>
              <w:widowControl/>
              <w:spacing w:line="300" w:lineRule="auto"/>
              <w:rPr>
                <w:rFonts w:ascii="Times New Roman" w:eastAsia="楷体" w:hAnsi="Times New Roman" w:cs="Times New Roman"/>
                <w:szCs w:val="21"/>
              </w:rPr>
            </w:pPr>
            <w:r w:rsidRPr="00E2589E">
              <w:rPr>
                <w:rFonts w:ascii="Times New Roman" w:eastAsia="楷体" w:hAnsi="Times New Roman" w:cs="Times New Roman"/>
                <w:szCs w:val="21"/>
              </w:rPr>
              <w:t>（</w:t>
            </w:r>
            <w:r w:rsidRPr="00E2589E">
              <w:rPr>
                <w:rFonts w:ascii="Times New Roman" w:eastAsia="楷体" w:hAnsi="Times New Roman" w:cs="Times New Roman"/>
                <w:szCs w:val="21"/>
              </w:rPr>
              <w:t>8.8</w:t>
            </w:r>
            <w:r w:rsidRPr="00E2589E">
              <w:rPr>
                <w:rFonts w:ascii="Times New Roman" w:eastAsia="楷体" w:hAnsi="Times New Roman" w:cs="Times New Roman"/>
                <w:szCs w:val="21"/>
              </w:rPr>
              <w:t>）计算液压油缸主要零部件的强度计算，主要包括缸筒壁厚计算、活塞杆稳定性计算、螺纹强度、焊缝强度等等；</w:t>
            </w:r>
          </w:p>
        </w:tc>
      </w:tr>
    </w:tbl>
    <w:p w:rsidR="000325FB" w:rsidRDefault="000325FB">
      <w:pPr>
        <w:rPr>
          <w:color w:val="FF0000"/>
          <w:sz w:val="24"/>
        </w:rPr>
      </w:pPr>
    </w:p>
    <w:p w:rsidR="000325FB" w:rsidRPr="00FC45C5" w:rsidRDefault="00FC45C5" w:rsidP="00917514">
      <w:pPr>
        <w:ind w:firstLineChars="200" w:firstLine="480"/>
        <w:rPr>
          <w:rFonts w:ascii="Times New Roman" w:eastAsia="宋体" w:hAnsi="Times New Roman" w:cs="Times New Roman"/>
        </w:rPr>
      </w:pPr>
      <w:r w:rsidRPr="00FC45C5">
        <w:rPr>
          <w:rFonts w:ascii="Times New Roman" w:eastAsia="宋体" w:hAnsi="Times New Roman" w:cs="Times New Roman"/>
          <w:color w:val="FF0000"/>
          <w:sz w:val="24"/>
        </w:rPr>
        <w:t>（</w:t>
      </w:r>
      <w:r w:rsidRPr="00FC45C5">
        <w:rPr>
          <w:rFonts w:ascii="Times New Roman" w:eastAsia="宋体" w:hAnsi="Times New Roman" w:cs="Times New Roman"/>
          <w:color w:val="FF0000"/>
          <w:sz w:val="24"/>
        </w:rPr>
        <w:t>2</w:t>
      </w:r>
      <w:r w:rsidRPr="00FC45C5">
        <w:rPr>
          <w:rFonts w:ascii="Times New Roman" w:eastAsia="宋体" w:hAnsi="Times New Roman" w:cs="Times New Roman"/>
          <w:color w:val="FF0000"/>
          <w:sz w:val="24"/>
        </w:rPr>
        <w:t>）</w:t>
      </w:r>
      <w:r w:rsidR="004D3789" w:rsidRPr="00FC45C5">
        <w:rPr>
          <w:rFonts w:ascii="Times New Roman" w:eastAsia="宋体" w:hAnsi="Times New Roman" w:cs="Times New Roman"/>
          <w:color w:val="FF0000"/>
          <w:sz w:val="24"/>
        </w:rPr>
        <w:t>品目信息二的标的参数：</w:t>
      </w:r>
    </w:p>
    <w:tbl>
      <w:tblPr>
        <w:tblStyle w:val="a7"/>
        <w:tblW w:w="9070" w:type="dxa"/>
        <w:tblInd w:w="-318" w:type="dxa"/>
        <w:tblLayout w:type="fixed"/>
        <w:tblCellMar>
          <w:left w:w="57" w:type="dxa"/>
          <w:right w:w="57" w:type="dxa"/>
        </w:tblCellMar>
        <w:tblLook w:val="04A0" w:firstRow="1" w:lastRow="0" w:firstColumn="1" w:lastColumn="0" w:noHBand="0" w:noVBand="1"/>
      </w:tblPr>
      <w:tblGrid>
        <w:gridCol w:w="1277"/>
        <w:gridCol w:w="567"/>
        <w:gridCol w:w="7226"/>
      </w:tblGrid>
      <w:tr w:rsidR="00917514" w:rsidRPr="00E2589E" w:rsidTr="00917514">
        <w:tc>
          <w:tcPr>
            <w:tcW w:w="1277" w:type="dxa"/>
            <w:shd w:val="clear" w:color="auto" w:fill="D9D9D9" w:themeFill="background1" w:themeFillShade="D9"/>
            <w:vAlign w:val="center"/>
          </w:tcPr>
          <w:p w:rsidR="00917514" w:rsidRPr="00E2589E" w:rsidRDefault="00917514" w:rsidP="00FC45C5">
            <w:pPr>
              <w:widowControl/>
              <w:spacing w:line="300" w:lineRule="auto"/>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参数性质</w:t>
            </w:r>
          </w:p>
        </w:tc>
        <w:tc>
          <w:tcPr>
            <w:tcW w:w="567" w:type="dxa"/>
            <w:shd w:val="clear" w:color="auto" w:fill="D9D9D9" w:themeFill="background1" w:themeFillShade="D9"/>
            <w:vAlign w:val="center"/>
          </w:tcPr>
          <w:p w:rsidR="00917514" w:rsidRPr="00E2589E" w:rsidRDefault="00917514" w:rsidP="00FC45C5">
            <w:pPr>
              <w:widowControl/>
              <w:spacing w:line="300" w:lineRule="auto"/>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序号</w:t>
            </w:r>
          </w:p>
        </w:tc>
        <w:tc>
          <w:tcPr>
            <w:tcW w:w="7226" w:type="dxa"/>
            <w:shd w:val="clear" w:color="auto" w:fill="D9D9D9" w:themeFill="background1" w:themeFillShade="D9"/>
            <w:vAlign w:val="center"/>
          </w:tcPr>
          <w:p w:rsidR="00917514" w:rsidRPr="00E2589E" w:rsidRDefault="00917514" w:rsidP="00FC45C5">
            <w:pPr>
              <w:widowControl/>
              <w:spacing w:line="300" w:lineRule="auto"/>
              <w:jc w:val="center"/>
              <w:rPr>
                <w:rFonts w:ascii="Times New Roman" w:eastAsia="楷体" w:hAnsi="Times New Roman" w:cs="Times New Roman"/>
                <w:b/>
                <w:color w:val="333333"/>
                <w:kern w:val="0"/>
                <w:szCs w:val="21"/>
              </w:rPr>
            </w:pPr>
            <w:r w:rsidRPr="00E2589E">
              <w:rPr>
                <w:rFonts w:ascii="Times New Roman" w:eastAsia="楷体" w:hAnsi="Times New Roman" w:cs="Times New Roman"/>
                <w:b/>
                <w:color w:val="333333"/>
                <w:kern w:val="0"/>
                <w:szCs w:val="21"/>
              </w:rPr>
              <w:t>技术参数与性能指标</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w:t>
            </w:r>
          </w:p>
        </w:tc>
        <w:tc>
          <w:tcPr>
            <w:tcW w:w="7226" w:type="dxa"/>
            <w:vAlign w:val="center"/>
          </w:tcPr>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1.1</w:t>
            </w:r>
            <w:r w:rsidRPr="00E2589E">
              <w:rPr>
                <w:rFonts w:ascii="Times New Roman" w:eastAsia="楷体" w:hAnsi="Times New Roman" w:cs="Times New Roman"/>
                <w:szCs w:val="21"/>
                <w:shd w:val="clear" w:color="auto" w:fill="FFFFFF"/>
              </w:rPr>
              <w:t>）主板集成</w:t>
            </w:r>
            <w:r w:rsidRPr="00E2589E">
              <w:rPr>
                <w:rFonts w:ascii="Times New Roman" w:eastAsia="楷体" w:hAnsi="Times New Roman" w:cs="Times New Roman"/>
                <w:szCs w:val="21"/>
                <w:shd w:val="clear" w:color="auto" w:fill="FFFFFF"/>
              </w:rPr>
              <w:t>USB</w:t>
            </w:r>
            <w:r w:rsidRPr="00E2589E">
              <w:rPr>
                <w:rFonts w:ascii="Times New Roman" w:eastAsia="楷体" w:hAnsi="Times New Roman" w:cs="Times New Roman"/>
                <w:szCs w:val="21"/>
                <w:shd w:val="clear" w:color="auto" w:fill="FFFFFF"/>
              </w:rPr>
              <w:t>转串口芯片</w:t>
            </w:r>
            <w:r w:rsidRPr="00E2589E">
              <w:rPr>
                <w:rFonts w:ascii="Times New Roman" w:eastAsia="楷体" w:hAnsi="Times New Roman" w:cs="Times New Roman"/>
                <w:szCs w:val="21"/>
                <w:shd w:val="clear" w:color="auto" w:fill="FFFFFF"/>
              </w:rPr>
              <w:t>CH340C</w:t>
            </w:r>
            <w:r w:rsidRPr="00E2589E">
              <w:rPr>
                <w:rFonts w:ascii="Times New Roman" w:eastAsia="楷体" w:hAnsi="Times New Roman" w:cs="Times New Roman"/>
                <w:szCs w:val="21"/>
                <w:shd w:val="clear" w:color="auto" w:fill="FFFFFF"/>
              </w:rPr>
              <w:t>，驱动支持最新</w:t>
            </w:r>
            <w:r w:rsidRPr="00E2589E">
              <w:rPr>
                <w:rFonts w:ascii="Times New Roman" w:eastAsia="楷体" w:hAnsi="Times New Roman" w:cs="Times New Roman"/>
                <w:szCs w:val="21"/>
                <w:shd w:val="clear" w:color="auto" w:fill="FFFFFF"/>
              </w:rPr>
              <w:t>win7</w:t>
            </w:r>
            <w:r w:rsidRPr="00E2589E">
              <w:rPr>
                <w:rFonts w:ascii="Times New Roman" w:eastAsia="楷体" w:hAnsi="Times New Roman" w:cs="Times New Roman"/>
                <w:szCs w:val="21"/>
                <w:shd w:val="clear" w:color="auto" w:fill="FFFFFF"/>
              </w:rPr>
              <w:t>系统，只要</w:t>
            </w:r>
            <w:r w:rsidRPr="00E2589E">
              <w:rPr>
                <w:rFonts w:ascii="Times New Roman" w:eastAsia="楷体" w:hAnsi="Times New Roman" w:cs="Times New Roman"/>
                <w:szCs w:val="21"/>
                <w:shd w:val="clear" w:color="auto" w:fill="FFFFFF"/>
              </w:rPr>
              <w:t>1</w:t>
            </w:r>
            <w:r w:rsidRPr="00E2589E">
              <w:rPr>
                <w:rFonts w:ascii="Times New Roman" w:eastAsia="楷体" w:hAnsi="Times New Roman" w:cs="Times New Roman"/>
                <w:szCs w:val="21"/>
                <w:shd w:val="clear" w:color="auto" w:fill="FFFFFF"/>
              </w:rPr>
              <w:t>根</w:t>
            </w:r>
            <w:r w:rsidRPr="00E2589E">
              <w:rPr>
                <w:rFonts w:ascii="Times New Roman" w:eastAsia="楷体" w:hAnsi="Times New Roman" w:cs="Times New Roman"/>
                <w:szCs w:val="21"/>
                <w:shd w:val="clear" w:color="auto" w:fill="FFFFFF"/>
              </w:rPr>
              <w:t>usb</w:t>
            </w:r>
            <w:r w:rsidRPr="00E2589E">
              <w:rPr>
                <w:rFonts w:ascii="Times New Roman" w:eastAsia="楷体" w:hAnsi="Times New Roman" w:cs="Times New Roman"/>
                <w:szCs w:val="21"/>
                <w:shd w:val="clear" w:color="auto" w:fill="FFFFFF"/>
              </w:rPr>
              <w:t>线就可以实现供电、下载、通讯功能。</w:t>
            </w:r>
            <w:r w:rsidRPr="00E2589E">
              <w:rPr>
                <w:rFonts w:ascii="Times New Roman" w:eastAsia="楷体" w:hAnsi="Times New Roman" w:cs="Times New Roman"/>
                <w:szCs w:val="21"/>
                <w:shd w:val="clear" w:color="auto" w:fill="FFFFFF"/>
              </w:rPr>
              <w:t>EEPROM</w:t>
            </w:r>
            <w:r w:rsidRPr="00E2589E">
              <w:rPr>
                <w:rFonts w:ascii="Times New Roman" w:eastAsia="楷体" w:hAnsi="Times New Roman" w:cs="Times New Roman"/>
                <w:szCs w:val="21"/>
                <w:shd w:val="clear" w:color="auto" w:fill="FFFFFF"/>
              </w:rPr>
              <w:t>存储器</w:t>
            </w:r>
            <w:r w:rsidRPr="00E2589E">
              <w:rPr>
                <w:rFonts w:ascii="Times New Roman" w:eastAsia="楷体" w:hAnsi="Times New Roman" w:cs="Times New Roman"/>
                <w:szCs w:val="21"/>
                <w:shd w:val="clear" w:color="auto" w:fill="FFFFFF"/>
              </w:rPr>
              <w:t>24c02</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IIC</w:t>
            </w:r>
            <w:r w:rsidRPr="00E2589E">
              <w:rPr>
                <w:rFonts w:ascii="Times New Roman" w:eastAsia="楷体" w:hAnsi="Times New Roman" w:cs="Times New Roman"/>
                <w:szCs w:val="21"/>
                <w:shd w:val="clear" w:color="auto" w:fill="FFFFFF"/>
              </w:rPr>
              <w:t>总线接口，带有程序保护接口，样例配套单字节、多字节存储，开机次数记忆、上次使用状态记忆等程序。</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1.2</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DS1302</w:t>
            </w:r>
            <w:r w:rsidRPr="00E2589E">
              <w:rPr>
                <w:rFonts w:ascii="Times New Roman" w:eastAsia="楷体" w:hAnsi="Times New Roman" w:cs="Times New Roman"/>
                <w:szCs w:val="21"/>
                <w:shd w:val="clear" w:color="auto" w:fill="FFFFFF"/>
              </w:rPr>
              <w:t>时钟芯片，</w:t>
            </w:r>
            <w:r w:rsidRPr="00E2589E">
              <w:rPr>
                <w:rFonts w:ascii="Times New Roman" w:eastAsia="楷体" w:hAnsi="Times New Roman" w:cs="Times New Roman"/>
                <w:szCs w:val="21"/>
                <w:shd w:val="clear" w:color="auto" w:fill="FFFFFF"/>
              </w:rPr>
              <w:t>32768Hz</w:t>
            </w:r>
            <w:r w:rsidRPr="00E2589E">
              <w:rPr>
                <w:rFonts w:ascii="Times New Roman" w:eastAsia="楷体" w:hAnsi="Times New Roman" w:cs="Times New Roman"/>
                <w:szCs w:val="21"/>
                <w:shd w:val="clear" w:color="auto" w:fill="FFFFFF"/>
              </w:rPr>
              <w:t>时钟源晶振，三线总线接口，带有备用电源</w:t>
            </w:r>
            <w:r w:rsidRPr="00E2589E">
              <w:rPr>
                <w:rFonts w:ascii="Times New Roman" w:eastAsia="楷体" w:hAnsi="Times New Roman" w:cs="Times New Roman"/>
                <w:szCs w:val="21"/>
                <w:shd w:val="clear" w:color="auto" w:fill="FFFFFF"/>
              </w:rPr>
              <w:t>CR1220</w:t>
            </w:r>
            <w:r w:rsidRPr="00E2589E">
              <w:rPr>
                <w:rFonts w:ascii="Times New Roman" w:eastAsia="楷体" w:hAnsi="Times New Roman" w:cs="Times New Roman"/>
                <w:szCs w:val="21"/>
                <w:shd w:val="clear" w:color="auto" w:fill="FFFFFF"/>
              </w:rPr>
              <w:t>纽扣电池，样例配套可调时钟、电脑上位机在线更新时钟等程序。</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1.3</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MAX232</w:t>
            </w:r>
            <w:r w:rsidRPr="00E2589E">
              <w:rPr>
                <w:rFonts w:ascii="Times New Roman" w:eastAsia="楷体" w:hAnsi="Times New Roman" w:cs="Times New Roman"/>
                <w:szCs w:val="21"/>
                <w:shd w:val="clear" w:color="auto" w:fill="FFFFFF"/>
              </w:rPr>
              <w:t>串口电平转换，连接</w:t>
            </w:r>
            <w:r w:rsidRPr="00E2589E">
              <w:rPr>
                <w:rFonts w:ascii="Times New Roman" w:eastAsia="楷体" w:hAnsi="Times New Roman" w:cs="Times New Roman"/>
                <w:szCs w:val="21"/>
                <w:shd w:val="clear" w:color="auto" w:fill="FFFFFF"/>
              </w:rPr>
              <w:t>2</w:t>
            </w:r>
            <w:r w:rsidRPr="00E2589E">
              <w:rPr>
                <w:rFonts w:ascii="Times New Roman" w:eastAsia="楷体" w:hAnsi="Times New Roman" w:cs="Times New Roman"/>
                <w:szCs w:val="21"/>
                <w:shd w:val="clear" w:color="auto" w:fill="FFFFFF"/>
              </w:rPr>
              <w:t>路串口，</w:t>
            </w:r>
            <w:r w:rsidRPr="00E2589E">
              <w:rPr>
                <w:rFonts w:ascii="Times New Roman" w:eastAsia="楷体" w:hAnsi="Times New Roman" w:cs="Times New Roman"/>
                <w:szCs w:val="21"/>
                <w:shd w:val="clear" w:color="auto" w:fill="FFFFFF"/>
              </w:rPr>
              <w:t>DB9</w:t>
            </w:r>
            <w:r w:rsidRPr="00E2589E">
              <w:rPr>
                <w:rFonts w:ascii="Times New Roman" w:eastAsia="楷体" w:hAnsi="Times New Roman" w:cs="Times New Roman"/>
                <w:szCs w:val="21"/>
                <w:shd w:val="clear" w:color="auto" w:fill="FFFFFF"/>
              </w:rPr>
              <w:t>公口和母口，与板载</w:t>
            </w:r>
            <w:r w:rsidRPr="00E2589E">
              <w:rPr>
                <w:rFonts w:ascii="Times New Roman" w:eastAsia="楷体" w:hAnsi="Times New Roman" w:cs="Times New Roman"/>
                <w:szCs w:val="21"/>
                <w:shd w:val="clear" w:color="auto" w:fill="FFFFFF"/>
              </w:rPr>
              <w:t>usb</w:t>
            </w:r>
            <w:r w:rsidRPr="00E2589E">
              <w:rPr>
                <w:rFonts w:ascii="Times New Roman" w:eastAsia="楷体" w:hAnsi="Times New Roman" w:cs="Times New Roman"/>
                <w:szCs w:val="21"/>
                <w:shd w:val="clear" w:color="auto" w:fill="FFFFFF"/>
              </w:rPr>
              <w:t>转串口，可以形成</w:t>
            </w:r>
            <w:r w:rsidRPr="00E2589E">
              <w:rPr>
                <w:rFonts w:ascii="Times New Roman" w:eastAsia="楷体" w:hAnsi="Times New Roman" w:cs="Times New Roman"/>
                <w:szCs w:val="21"/>
                <w:shd w:val="clear" w:color="auto" w:fill="FFFFFF"/>
              </w:rPr>
              <w:t>3</w:t>
            </w:r>
            <w:r w:rsidRPr="00E2589E">
              <w:rPr>
                <w:rFonts w:ascii="Times New Roman" w:eastAsia="楷体" w:hAnsi="Times New Roman" w:cs="Times New Roman"/>
                <w:szCs w:val="21"/>
                <w:shd w:val="clear" w:color="auto" w:fill="FFFFFF"/>
              </w:rPr>
              <w:t>种串口外接方式。</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1.4</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RS485</w:t>
            </w:r>
            <w:r w:rsidRPr="00E2589E">
              <w:rPr>
                <w:rFonts w:ascii="Times New Roman" w:eastAsia="楷体" w:hAnsi="Times New Roman" w:cs="Times New Roman"/>
                <w:szCs w:val="21"/>
                <w:shd w:val="clear" w:color="auto" w:fill="FFFFFF"/>
              </w:rPr>
              <w:t>芯片，学习</w:t>
            </w:r>
            <w:r w:rsidRPr="00E2589E">
              <w:rPr>
                <w:rFonts w:ascii="Times New Roman" w:eastAsia="楷体" w:hAnsi="Times New Roman" w:cs="Times New Roman"/>
                <w:szCs w:val="21"/>
                <w:shd w:val="clear" w:color="auto" w:fill="FFFFFF"/>
              </w:rPr>
              <w:t>485</w:t>
            </w:r>
            <w:r w:rsidRPr="00E2589E">
              <w:rPr>
                <w:rFonts w:ascii="Times New Roman" w:eastAsia="楷体" w:hAnsi="Times New Roman" w:cs="Times New Roman"/>
                <w:szCs w:val="21"/>
                <w:shd w:val="clear" w:color="auto" w:fill="FFFFFF"/>
              </w:rPr>
              <w:t>硬件控制原理留有输入信号、控制信号和输出信号端口。</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1.5</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XPT2046</w:t>
            </w:r>
            <w:r w:rsidRPr="00E2589E">
              <w:rPr>
                <w:rFonts w:ascii="Times New Roman" w:eastAsia="楷体" w:hAnsi="Times New Roman" w:cs="Times New Roman"/>
                <w:szCs w:val="21"/>
                <w:shd w:val="clear" w:color="auto" w:fill="FFFFFF"/>
              </w:rPr>
              <w:t>芯片，</w:t>
            </w:r>
            <w:r w:rsidRPr="00E2589E">
              <w:rPr>
                <w:rFonts w:ascii="Times New Roman" w:eastAsia="楷体" w:hAnsi="Times New Roman" w:cs="Times New Roman"/>
                <w:szCs w:val="21"/>
                <w:shd w:val="clear" w:color="auto" w:fill="FFFFFF"/>
              </w:rPr>
              <w:t>8</w:t>
            </w:r>
            <w:r w:rsidRPr="00E2589E">
              <w:rPr>
                <w:rFonts w:ascii="Times New Roman" w:eastAsia="楷体" w:hAnsi="Times New Roman" w:cs="Times New Roman"/>
                <w:szCs w:val="21"/>
                <w:shd w:val="clear" w:color="auto" w:fill="FFFFFF"/>
              </w:rPr>
              <w:t>位数模</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模数转换芯片，提供</w:t>
            </w:r>
            <w:r w:rsidRPr="00E2589E">
              <w:rPr>
                <w:rFonts w:ascii="Times New Roman" w:eastAsia="楷体" w:hAnsi="Times New Roman" w:cs="Times New Roman"/>
                <w:szCs w:val="21"/>
                <w:shd w:val="clear" w:color="auto" w:fill="FFFFFF"/>
              </w:rPr>
              <w:t>4</w:t>
            </w:r>
            <w:r w:rsidRPr="00E2589E">
              <w:rPr>
                <w:rFonts w:ascii="Times New Roman" w:eastAsia="楷体" w:hAnsi="Times New Roman" w:cs="Times New Roman"/>
                <w:szCs w:val="21"/>
                <w:shd w:val="clear" w:color="auto" w:fill="FFFFFF"/>
              </w:rPr>
              <w:t>路</w:t>
            </w:r>
            <w:r w:rsidRPr="00E2589E">
              <w:rPr>
                <w:rFonts w:ascii="Times New Roman" w:eastAsia="楷体" w:hAnsi="Times New Roman" w:cs="Times New Roman"/>
                <w:szCs w:val="21"/>
                <w:shd w:val="clear" w:color="auto" w:fill="FFFFFF"/>
              </w:rPr>
              <w:t>AD</w:t>
            </w:r>
            <w:r w:rsidRPr="00E2589E">
              <w:rPr>
                <w:rFonts w:ascii="Times New Roman" w:eastAsia="楷体" w:hAnsi="Times New Roman" w:cs="Times New Roman"/>
                <w:szCs w:val="21"/>
                <w:shd w:val="clear" w:color="auto" w:fill="FFFFFF"/>
              </w:rPr>
              <w:t>输入，和</w:t>
            </w:r>
            <w:r w:rsidRPr="00E2589E">
              <w:rPr>
                <w:rFonts w:ascii="Times New Roman" w:eastAsia="楷体" w:hAnsi="Times New Roman" w:cs="Times New Roman"/>
                <w:szCs w:val="21"/>
                <w:shd w:val="clear" w:color="auto" w:fill="FFFFFF"/>
              </w:rPr>
              <w:t>1</w:t>
            </w:r>
            <w:r w:rsidRPr="00E2589E">
              <w:rPr>
                <w:rFonts w:ascii="Times New Roman" w:eastAsia="楷体" w:hAnsi="Times New Roman" w:cs="Times New Roman"/>
                <w:szCs w:val="21"/>
                <w:shd w:val="clear" w:color="auto" w:fill="FFFFFF"/>
              </w:rPr>
              <w:t>路</w:t>
            </w:r>
            <w:r w:rsidRPr="00E2589E">
              <w:rPr>
                <w:rFonts w:ascii="Times New Roman" w:eastAsia="楷体" w:hAnsi="Times New Roman" w:cs="Times New Roman"/>
                <w:szCs w:val="21"/>
                <w:shd w:val="clear" w:color="auto" w:fill="FFFFFF"/>
              </w:rPr>
              <w:t>DA</w:t>
            </w:r>
            <w:r w:rsidRPr="00E2589E">
              <w:rPr>
                <w:rFonts w:ascii="Times New Roman" w:eastAsia="楷体" w:hAnsi="Times New Roman" w:cs="Times New Roman"/>
                <w:szCs w:val="21"/>
                <w:shd w:val="clear" w:color="auto" w:fill="FFFFFF"/>
              </w:rPr>
              <w:t>输出，</w:t>
            </w:r>
            <w:r w:rsidRPr="00E2589E">
              <w:rPr>
                <w:rFonts w:ascii="Times New Roman" w:eastAsia="楷体" w:hAnsi="Times New Roman" w:cs="Times New Roman"/>
                <w:szCs w:val="21"/>
                <w:shd w:val="clear" w:color="auto" w:fill="FFFFFF"/>
              </w:rPr>
              <w:t>4</w:t>
            </w:r>
            <w:r w:rsidRPr="00E2589E">
              <w:rPr>
                <w:rFonts w:ascii="Times New Roman" w:eastAsia="楷体" w:hAnsi="Times New Roman" w:cs="Times New Roman"/>
                <w:szCs w:val="21"/>
                <w:shd w:val="clear" w:color="auto" w:fill="FFFFFF"/>
              </w:rPr>
              <w:t>路输入接口通过</w:t>
            </w:r>
            <w:r w:rsidRPr="00E2589E">
              <w:rPr>
                <w:rFonts w:ascii="Times New Roman" w:eastAsia="楷体" w:hAnsi="Times New Roman" w:cs="Times New Roman"/>
                <w:szCs w:val="21"/>
                <w:shd w:val="clear" w:color="auto" w:fill="FFFFFF"/>
              </w:rPr>
              <w:t>2</w:t>
            </w:r>
            <w:r w:rsidRPr="00E2589E">
              <w:rPr>
                <w:rFonts w:ascii="Times New Roman" w:eastAsia="楷体" w:hAnsi="Times New Roman" w:cs="Times New Roman"/>
                <w:szCs w:val="21"/>
                <w:shd w:val="clear" w:color="auto" w:fill="FFFFFF"/>
              </w:rPr>
              <w:t>个电位器切换测试，可以分别通过电位器调节值</w:t>
            </w:r>
            <w:r w:rsidRPr="00E2589E">
              <w:rPr>
                <w:rFonts w:ascii="Times New Roman" w:eastAsia="楷体" w:hAnsi="Times New Roman" w:cs="Times New Roman"/>
                <w:szCs w:val="21"/>
                <w:shd w:val="clear" w:color="auto" w:fill="FFFFFF"/>
              </w:rPr>
              <w:t>0-VCC</w:t>
            </w:r>
            <w:r w:rsidRPr="00E2589E">
              <w:rPr>
                <w:rFonts w:ascii="Times New Roman" w:eastAsia="楷体" w:hAnsi="Times New Roman" w:cs="Times New Roman"/>
                <w:szCs w:val="21"/>
                <w:shd w:val="clear" w:color="auto" w:fill="FFFFFF"/>
              </w:rPr>
              <w:t>，端口独立，可自行外接，</w:t>
            </w:r>
            <w:r w:rsidRPr="00E2589E">
              <w:rPr>
                <w:rFonts w:ascii="Times New Roman" w:eastAsia="楷体" w:hAnsi="Times New Roman" w:cs="Times New Roman"/>
                <w:szCs w:val="21"/>
                <w:shd w:val="clear" w:color="auto" w:fill="FFFFFF"/>
              </w:rPr>
              <w:t>DA</w:t>
            </w:r>
            <w:r w:rsidRPr="00E2589E">
              <w:rPr>
                <w:rFonts w:ascii="Times New Roman" w:eastAsia="楷体" w:hAnsi="Times New Roman" w:cs="Times New Roman"/>
                <w:szCs w:val="21"/>
                <w:shd w:val="clear" w:color="auto" w:fill="FFFFFF"/>
              </w:rPr>
              <w:t>端口通过</w:t>
            </w:r>
            <w:r w:rsidRPr="00E2589E">
              <w:rPr>
                <w:rFonts w:ascii="Times New Roman" w:eastAsia="楷体" w:hAnsi="Times New Roman" w:cs="Times New Roman"/>
                <w:szCs w:val="21"/>
                <w:shd w:val="clear" w:color="auto" w:fill="FFFFFF"/>
              </w:rPr>
              <w:t>LED</w:t>
            </w:r>
            <w:r w:rsidRPr="00E2589E">
              <w:rPr>
                <w:rFonts w:ascii="Times New Roman" w:eastAsia="楷体" w:hAnsi="Times New Roman" w:cs="Times New Roman"/>
                <w:szCs w:val="21"/>
                <w:shd w:val="clear" w:color="auto" w:fill="FFFFFF"/>
              </w:rPr>
              <w:t>灯模拟显示，端口独立可外接，样例配套</w:t>
            </w:r>
            <w:r w:rsidRPr="00E2589E">
              <w:rPr>
                <w:rFonts w:ascii="Times New Roman" w:eastAsia="楷体" w:hAnsi="Times New Roman" w:cs="Times New Roman"/>
                <w:szCs w:val="21"/>
                <w:shd w:val="clear" w:color="auto" w:fill="FFFFFF"/>
              </w:rPr>
              <w:t>AD</w:t>
            </w:r>
            <w:r w:rsidRPr="00E2589E">
              <w:rPr>
                <w:rFonts w:ascii="Times New Roman" w:eastAsia="楷体" w:hAnsi="Times New Roman" w:cs="Times New Roman"/>
                <w:szCs w:val="21"/>
                <w:shd w:val="clear" w:color="auto" w:fill="FFFFFF"/>
              </w:rPr>
              <w:t>转换测试、</w:t>
            </w:r>
            <w:r w:rsidRPr="00E2589E">
              <w:rPr>
                <w:rFonts w:ascii="Times New Roman" w:eastAsia="楷体" w:hAnsi="Times New Roman" w:cs="Times New Roman"/>
                <w:szCs w:val="21"/>
                <w:shd w:val="clear" w:color="auto" w:fill="FFFFFF"/>
              </w:rPr>
              <w:t>DA</w:t>
            </w:r>
            <w:r w:rsidRPr="00E2589E">
              <w:rPr>
                <w:rFonts w:ascii="Times New Roman" w:eastAsia="楷体" w:hAnsi="Times New Roman" w:cs="Times New Roman"/>
                <w:szCs w:val="21"/>
                <w:shd w:val="clear" w:color="auto" w:fill="FFFFFF"/>
              </w:rPr>
              <w:t>转换测试、锯齿波输出等。</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1.6</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w:t>
            </w:r>
            <w:r w:rsidRPr="00E2589E">
              <w:rPr>
                <w:rFonts w:ascii="Times New Roman" w:eastAsia="楷体" w:hAnsi="Times New Roman" w:cs="Times New Roman"/>
                <w:szCs w:val="21"/>
                <w:shd w:val="clear" w:color="auto" w:fill="FFFFFF"/>
              </w:rPr>
              <w:t>喇叭，可播放音乐，替代有源蜂鸣器，样例中含有多种声音模拟，如警笛、救护车声、消防车声、电子琴等。</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1.7</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1</w:t>
            </w:r>
            <w:r w:rsidRPr="00E2589E">
              <w:rPr>
                <w:rFonts w:ascii="Times New Roman" w:eastAsia="楷体" w:hAnsi="Times New Roman" w:cs="Times New Roman"/>
                <w:szCs w:val="21"/>
                <w:shd w:val="clear" w:color="auto" w:fill="FFFFFF"/>
              </w:rPr>
              <w:t>个大尺寸共阳数码管，学习数码管显示原理。</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1.8</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2</w:t>
            </w:r>
            <w:r w:rsidRPr="00E2589E">
              <w:rPr>
                <w:rFonts w:ascii="Times New Roman" w:eastAsia="楷体" w:hAnsi="Times New Roman" w:cs="Times New Roman"/>
                <w:szCs w:val="21"/>
                <w:shd w:val="clear" w:color="auto" w:fill="FFFFFF"/>
              </w:rPr>
              <w:t>路直流电机接口，可以学习直流电机开关控制与调速原理。</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1.9</w:t>
            </w:r>
            <w:r w:rsidRPr="00E2589E">
              <w:rPr>
                <w:rFonts w:ascii="Times New Roman" w:eastAsia="楷体" w:hAnsi="Times New Roman" w:cs="Times New Roman"/>
                <w:szCs w:val="21"/>
                <w:shd w:val="clear" w:color="auto" w:fill="FFFFFF"/>
              </w:rPr>
              <w:t>）配置</w:t>
            </w:r>
            <w:r w:rsidRPr="00E2589E">
              <w:rPr>
                <w:rFonts w:ascii="Times New Roman" w:eastAsia="楷体" w:hAnsi="Times New Roman" w:cs="Times New Roman"/>
                <w:szCs w:val="21"/>
                <w:shd w:val="clear" w:color="auto" w:fill="FFFFFF"/>
              </w:rPr>
              <w:t xml:space="preserve"> LCD1602</w:t>
            </w:r>
            <w:r w:rsidRPr="00E2589E">
              <w:rPr>
                <w:rFonts w:ascii="Times New Roman" w:eastAsia="楷体" w:hAnsi="Times New Roman" w:cs="Times New Roman"/>
                <w:szCs w:val="21"/>
                <w:shd w:val="clear" w:color="auto" w:fill="FFFFFF"/>
              </w:rPr>
              <w:t>标准插座及</w:t>
            </w:r>
            <w:r w:rsidRPr="00E2589E">
              <w:rPr>
                <w:rFonts w:ascii="Times New Roman" w:eastAsia="楷体" w:hAnsi="Times New Roman" w:cs="Times New Roman"/>
                <w:szCs w:val="21"/>
                <w:shd w:val="clear" w:color="auto" w:fill="FFFFFF"/>
              </w:rPr>
              <w:t xml:space="preserve"> LCD12864</w:t>
            </w:r>
            <w:r w:rsidRPr="00E2589E">
              <w:rPr>
                <w:rFonts w:ascii="Times New Roman" w:eastAsia="楷体" w:hAnsi="Times New Roman" w:cs="Times New Roman"/>
                <w:szCs w:val="21"/>
                <w:shd w:val="clear" w:color="auto" w:fill="FFFFFF"/>
              </w:rPr>
              <w:t>液晶标准插座，带独立的对比度调节电位器，即插即用，采用</w:t>
            </w:r>
            <w:r w:rsidRPr="00E2589E">
              <w:rPr>
                <w:rFonts w:ascii="Times New Roman" w:eastAsia="楷体" w:hAnsi="Times New Roman" w:cs="Times New Roman"/>
                <w:szCs w:val="21"/>
                <w:shd w:val="clear" w:color="auto" w:fill="FFFFFF"/>
              </w:rPr>
              <w:t>2</w:t>
            </w:r>
            <w:r w:rsidRPr="00E2589E">
              <w:rPr>
                <w:rFonts w:ascii="Times New Roman" w:eastAsia="楷体" w:hAnsi="Times New Roman" w:cs="Times New Roman"/>
                <w:szCs w:val="21"/>
                <w:shd w:val="clear" w:color="auto" w:fill="FFFFFF"/>
              </w:rPr>
              <w:t>路独立的</w:t>
            </w:r>
            <w:r w:rsidRPr="00E2589E">
              <w:rPr>
                <w:rFonts w:ascii="Times New Roman" w:eastAsia="楷体" w:hAnsi="Times New Roman" w:cs="Times New Roman"/>
                <w:szCs w:val="21"/>
                <w:shd w:val="clear" w:color="auto" w:fill="FFFFFF"/>
              </w:rPr>
              <w:t>18B20</w:t>
            </w:r>
            <w:r w:rsidRPr="00E2589E">
              <w:rPr>
                <w:rFonts w:ascii="Times New Roman" w:eastAsia="楷体" w:hAnsi="Times New Roman" w:cs="Times New Roman"/>
                <w:szCs w:val="21"/>
                <w:shd w:val="clear" w:color="auto" w:fill="FFFFFF"/>
              </w:rPr>
              <w:t>温度传感器接口，预留扩展插针，可以把</w:t>
            </w:r>
            <w:r w:rsidRPr="00E2589E">
              <w:rPr>
                <w:rFonts w:ascii="Times New Roman" w:eastAsia="楷体" w:hAnsi="Times New Roman" w:cs="Times New Roman"/>
                <w:szCs w:val="21"/>
                <w:shd w:val="clear" w:color="auto" w:fill="FFFFFF"/>
              </w:rPr>
              <w:t>2</w:t>
            </w:r>
            <w:r w:rsidRPr="00E2589E">
              <w:rPr>
                <w:rFonts w:ascii="Times New Roman" w:eastAsia="楷体" w:hAnsi="Times New Roman" w:cs="Times New Roman"/>
                <w:szCs w:val="21"/>
                <w:shd w:val="clear" w:color="auto" w:fill="FFFFFF"/>
              </w:rPr>
              <w:t>个连接在一起做单总线控制，也可以分开独立控制，自由度更高，样例可以实际应用，超温报警、上下限设置等。</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1.10</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w:t>
            </w:r>
            <w:r w:rsidRPr="00E2589E">
              <w:rPr>
                <w:rFonts w:ascii="Times New Roman" w:eastAsia="楷体" w:hAnsi="Times New Roman" w:cs="Times New Roman"/>
                <w:szCs w:val="21"/>
                <w:shd w:val="clear" w:color="auto" w:fill="FFFFFF"/>
              </w:rPr>
              <w:t>高精度热敏电阻，通过</w:t>
            </w:r>
            <w:r w:rsidRPr="00E2589E">
              <w:rPr>
                <w:rFonts w:ascii="Times New Roman" w:eastAsia="楷体" w:hAnsi="Times New Roman" w:cs="Times New Roman"/>
                <w:szCs w:val="21"/>
                <w:shd w:val="clear" w:color="auto" w:fill="FFFFFF"/>
              </w:rPr>
              <w:t>AD</w:t>
            </w:r>
            <w:r w:rsidRPr="00E2589E">
              <w:rPr>
                <w:rFonts w:ascii="Times New Roman" w:eastAsia="楷体" w:hAnsi="Times New Roman" w:cs="Times New Roman"/>
                <w:szCs w:val="21"/>
                <w:shd w:val="clear" w:color="auto" w:fill="FFFFFF"/>
              </w:rPr>
              <w:t>转换可以测量宽范围温度，学习</w:t>
            </w:r>
            <w:r w:rsidRPr="00E2589E">
              <w:rPr>
                <w:rFonts w:ascii="Times New Roman" w:eastAsia="楷体" w:hAnsi="Times New Roman" w:cs="Times New Roman"/>
                <w:szCs w:val="21"/>
                <w:shd w:val="clear" w:color="auto" w:fill="FFFFFF"/>
              </w:rPr>
              <w:t>NTC</w:t>
            </w:r>
            <w:r w:rsidRPr="00E2589E">
              <w:rPr>
                <w:rFonts w:ascii="Times New Roman" w:eastAsia="楷体" w:hAnsi="Times New Roman" w:cs="Times New Roman"/>
                <w:szCs w:val="21"/>
                <w:shd w:val="clear" w:color="auto" w:fill="FFFFFF"/>
              </w:rPr>
              <w:t>热敏电阻使用原理，样例提供测温程序。</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1.11</w:t>
            </w:r>
            <w:r w:rsidRPr="00E2589E">
              <w:rPr>
                <w:rFonts w:ascii="Times New Roman" w:eastAsia="楷体" w:hAnsi="Times New Roman" w:cs="Times New Roman"/>
                <w:szCs w:val="21"/>
                <w:shd w:val="clear" w:color="auto" w:fill="FFFFFF"/>
              </w:rPr>
              <w:t>）通用光敏电阻，通过</w:t>
            </w:r>
            <w:r w:rsidRPr="00E2589E">
              <w:rPr>
                <w:rFonts w:ascii="Times New Roman" w:eastAsia="楷体" w:hAnsi="Times New Roman" w:cs="Times New Roman"/>
                <w:szCs w:val="21"/>
                <w:shd w:val="clear" w:color="auto" w:fill="FFFFFF"/>
              </w:rPr>
              <w:t>AD</w:t>
            </w:r>
            <w:r w:rsidRPr="00E2589E">
              <w:rPr>
                <w:rFonts w:ascii="Times New Roman" w:eastAsia="楷体" w:hAnsi="Times New Roman" w:cs="Times New Roman"/>
                <w:szCs w:val="21"/>
                <w:shd w:val="clear" w:color="auto" w:fill="FFFFFF"/>
              </w:rPr>
              <w:t>转换可以测量光照变化，用于学习多种光控设备原理和技术。</w:t>
            </w:r>
          </w:p>
          <w:p w:rsidR="00917514" w:rsidRPr="00E2589E" w:rsidRDefault="00917514">
            <w:pPr>
              <w:shd w:val="solid" w:color="FFFFFF" w:fill="auto"/>
              <w:autoSpaceDN w:val="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1.12</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8</w:t>
            </w:r>
            <w:r w:rsidRPr="00E2589E">
              <w:rPr>
                <w:rFonts w:ascii="Times New Roman" w:eastAsia="楷体" w:hAnsi="Times New Roman" w:cs="Times New Roman"/>
                <w:szCs w:val="21"/>
                <w:shd w:val="clear" w:color="auto" w:fill="FFFFFF"/>
              </w:rPr>
              <w:t>个独立按键，人机接口输入部分重要模块，自由连接，不受硬件限值，按键部分有符合标识，上下左右，退格、回车等，可以自由配置，样例包括外部中断控制、加减控制、开关控制等，配置</w:t>
            </w:r>
            <w:r w:rsidRPr="00E2589E">
              <w:rPr>
                <w:rFonts w:ascii="Times New Roman" w:eastAsia="楷体" w:hAnsi="Times New Roman" w:cs="Times New Roman"/>
                <w:szCs w:val="21"/>
                <w:shd w:val="clear" w:color="auto" w:fill="FFFFFF"/>
              </w:rPr>
              <w:t xml:space="preserve"> 4x4</w:t>
            </w:r>
            <w:r w:rsidRPr="00E2589E">
              <w:rPr>
                <w:rFonts w:ascii="Times New Roman" w:eastAsia="楷体" w:hAnsi="Times New Roman" w:cs="Times New Roman"/>
                <w:szCs w:val="21"/>
                <w:shd w:val="clear" w:color="auto" w:fill="FFFFFF"/>
              </w:rPr>
              <w:t>标准矩阵键盘，带有中断信号输入，可以学习行列扫描、反转扫描、定时扫描、中断扫描，键盘标识齐全，按照标准计算器排列方式，样例提供密码锁、计算器等实用程序，配置</w:t>
            </w:r>
            <w:r w:rsidRPr="00E2589E">
              <w:rPr>
                <w:rFonts w:ascii="Times New Roman" w:eastAsia="楷体" w:hAnsi="Times New Roman" w:cs="Times New Roman"/>
                <w:szCs w:val="21"/>
                <w:shd w:val="clear" w:color="auto" w:fill="FFFFFF"/>
              </w:rPr>
              <w:t xml:space="preserve"> </w:t>
            </w:r>
            <w:r w:rsidRPr="00E2589E">
              <w:rPr>
                <w:rFonts w:ascii="Times New Roman" w:eastAsia="楷体" w:hAnsi="Times New Roman" w:cs="Times New Roman"/>
                <w:szCs w:val="21"/>
                <w:shd w:val="clear" w:color="auto" w:fill="FFFFFF"/>
              </w:rPr>
              <w:t>火焰传感器，可以检测到火的存在与否。</w:t>
            </w:r>
          </w:p>
          <w:p w:rsidR="00917514" w:rsidRPr="00E2589E" w:rsidRDefault="00917514">
            <w:pPr>
              <w:pStyle w:val="a0"/>
              <w:rPr>
                <w:rFonts w:ascii="Times New Roman" w:eastAsia="楷体" w:hAnsi="Times New Roman" w:cs="Times New Roman"/>
                <w:szCs w:val="21"/>
              </w:rPr>
            </w:pP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1.13</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 xml:space="preserve"> </w:t>
            </w:r>
            <w:r w:rsidRPr="00E2589E">
              <w:rPr>
                <w:rFonts w:ascii="Times New Roman" w:eastAsia="楷体" w:hAnsi="Times New Roman" w:cs="Times New Roman"/>
                <w:szCs w:val="21"/>
                <w:shd w:val="clear" w:color="auto" w:fill="FFFFFF"/>
              </w:rPr>
              <w:t>标准</w:t>
            </w:r>
            <w:r w:rsidRPr="00E2589E">
              <w:rPr>
                <w:rFonts w:ascii="Times New Roman" w:eastAsia="楷体" w:hAnsi="Times New Roman" w:cs="Times New Roman"/>
                <w:szCs w:val="21"/>
                <w:shd w:val="clear" w:color="auto" w:fill="FFFFFF"/>
              </w:rPr>
              <w:t>AT-ISP</w:t>
            </w:r>
            <w:r w:rsidRPr="00E2589E">
              <w:rPr>
                <w:rFonts w:ascii="Times New Roman" w:eastAsia="楷体" w:hAnsi="Times New Roman" w:cs="Times New Roman"/>
                <w:szCs w:val="21"/>
                <w:shd w:val="clear" w:color="auto" w:fill="FFFFFF"/>
              </w:rPr>
              <w:t>接口，选购标准</w:t>
            </w:r>
            <w:r w:rsidRPr="00E2589E">
              <w:rPr>
                <w:rFonts w:ascii="Times New Roman" w:eastAsia="楷体" w:hAnsi="Times New Roman" w:cs="Times New Roman"/>
                <w:szCs w:val="21"/>
                <w:shd w:val="clear" w:color="auto" w:fill="FFFFFF"/>
              </w:rPr>
              <w:t>AT</w:t>
            </w:r>
            <w:r w:rsidRPr="00E2589E">
              <w:rPr>
                <w:rFonts w:ascii="Times New Roman" w:eastAsia="楷体" w:hAnsi="Times New Roman" w:cs="Times New Roman"/>
                <w:szCs w:val="21"/>
                <w:shd w:val="clear" w:color="auto" w:fill="FFFFFF"/>
              </w:rPr>
              <w:t>下载器可以进行</w:t>
            </w:r>
            <w:r w:rsidRPr="00E2589E">
              <w:rPr>
                <w:rFonts w:ascii="Times New Roman" w:eastAsia="楷体" w:hAnsi="Times New Roman" w:cs="Times New Roman"/>
                <w:szCs w:val="21"/>
                <w:shd w:val="clear" w:color="auto" w:fill="FFFFFF"/>
              </w:rPr>
              <w:t>AT89s51</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52</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53</w:t>
            </w:r>
            <w:r w:rsidRPr="00E2589E">
              <w:rPr>
                <w:rFonts w:ascii="Times New Roman" w:eastAsia="楷体" w:hAnsi="Times New Roman" w:cs="Times New Roman"/>
                <w:szCs w:val="21"/>
                <w:shd w:val="clear" w:color="auto" w:fill="FFFFFF"/>
              </w:rPr>
              <w:t>等</w:t>
            </w:r>
            <w:r w:rsidRPr="00E2589E">
              <w:rPr>
                <w:rFonts w:ascii="Times New Roman" w:eastAsia="楷体" w:hAnsi="Times New Roman" w:cs="Times New Roman"/>
                <w:szCs w:val="21"/>
                <w:shd w:val="clear" w:color="auto" w:fill="FFFFFF"/>
              </w:rPr>
              <w:t>51</w:t>
            </w:r>
            <w:r w:rsidRPr="00E2589E">
              <w:rPr>
                <w:rFonts w:ascii="Times New Roman" w:eastAsia="楷体" w:hAnsi="Times New Roman" w:cs="Times New Roman"/>
                <w:szCs w:val="21"/>
                <w:shd w:val="clear" w:color="auto" w:fill="FFFFFF"/>
              </w:rPr>
              <w:t>芯片和</w:t>
            </w:r>
            <w:r w:rsidRPr="00E2589E">
              <w:rPr>
                <w:rFonts w:ascii="Times New Roman" w:eastAsia="楷体" w:hAnsi="Times New Roman" w:cs="Times New Roman"/>
                <w:szCs w:val="21"/>
                <w:shd w:val="clear" w:color="auto" w:fill="FFFFFF"/>
              </w:rPr>
              <w:t>Atmega8515</w:t>
            </w:r>
            <w:r w:rsidRPr="00E2589E">
              <w:rPr>
                <w:rFonts w:ascii="Times New Roman" w:eastAsia="楷体" w:hAnsi="Times New Roman" w:cs="Times New Roman"/>
                <w:szCs w:val="21"/>
                <w:shd w:val="clear" w:color="auto" w:fill="FFFFFF"/>
              </w:rPr>
              <w:t>等</w:t>
            </w:r>
            <w:r w:rsidRPr="00E2589E">
              <w:rPr>
                <w:rFonts w:ascii="Times New Roman" w:eastAsia="楷体" w:hAnsi="Times New Roman" w:cs="Times New Roman"/>
                <w:szCs w:val="21"/>
                <w:shd w:val="clear" w:color="auto" w:fill="FFFFFF"/>
              </w:rPr>
              <w:t>AVR</w:t>
            </w:r>
            <w:r w:rsidRPr="00E2589E">
              <w:rPr>
                <w:rFonts w:ascii="Times New Roman" w:eastAsia="楷体" w:hAnsi="Times New Roman" w:cs="Times New Roman"/>
                <w:szCs w:val="21"/>
                <w:shd w:val="clear" w:color="auto" w:fill="FFFFFF"/>
              </w:rPr>
              <w:t>芯片的在线下载和使用，可以拔插更换晶振，为使用不同频率自行做出调整，</w:t>
            </w:r>
            <w:r w:rsidRPr="00E2589E">
              <w:rPr>
                <w:rFonts w:ascii="Times New Roman" w:eastAsia="楷体" w:hAnsi="Times New Roman" w:cs="Times New Roman"/>
                <w:szCs w:val="21"/>
                <w:shd w:val="clear" w:color="auto" w:fill="FFFFFF"/>
              </w:rPr>
              <w:t xml:space="preserve"> 51</w:t>
            </w:r>
            <w:r w:rsidRPr="00E2589E">
              <w:rPr>
                <w:rFonts w:ascii="Times New Roman" w:eastAsia="楷体" w:hAnsi="Times New Roman" w:cs="Times New Roman"/>
                <w:szCs w:val="21"/>
                <w:shd w:val="clear" w:color="auto" w:fill="FFFFFF"/>
              </w:rPr>
              <w:t>、</w:t>
            </w:r>
            <w:r w:rsidRPr="00E2589E">
              <w:rPr>
                <w:rFonts w:ascii="Times New Roman" w:eastAsia="楷体" w:hAnsi="Times New Roman" w:cs="Times New Roman"/>
                <w:szCs w:val="21"/>
                <w:shd w:val="clear" w:color="auto" w:fill="FFFFFF"/>
              </w:rPr>
              <w:t>AVR</w:t>
            </w:r>
            <w:r w:rsidRPr="00E2589E">
              <w:rPr>
                <w:rFonts w:ascii="Times New Roman" w:eastAsia="楷体" w:hAnsi="Times New Roman" w:cs="Times New Roman"/>
                <w:szCs w:val="21"/>
                <w:shd w:val="clear" w:color="auto" w:fill="FFFFFF"/>
              </w:rPr>
              <w:t>双复位电路，提供</w:t>
            </w:r>
            <w:r w:rsidRPr="00E2589E">
              <w:rPr>
                <w:rFonts w:ascii="Times New Roman" w:eastAsia="楷体" w:hAnsi="Times New Roman" w:cs="Times New Roman"/>
                <w:szCs w:val="21"/>
                <w:shd w:val="clear" w:color="auto" w:fill="FFFFFF"/>
              </w:rPr>
              <w:t>2</w:t>
            </w:r>
            <w:r w:rsidRPr="00E2589E">
              <w:rPr>
                <w:rFonts w:ascii="Times New Roman" w:eastAsia="楷体" w:hAnsi="Times New Roman" w:cs="Times New Roman"/>
                <w:szCs w:val="21"/>
                <w:shd w:val="clear" w:color="auto" w:fill="FFFFFF"/>
              </w:rPr>
              <w:t>种复位，单跳帽切换，可以扩展更多芯片的学习。</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lastRenderedPageBreak/>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2</w:t>
            </w:r>
          </w:p>
        </w:tc>
        <w:tc>
          <w:tcPr>
            <w:tcW w:w="7226" w:type="dxa"/>
            <w:vAlign w:val="center"/>
          </w:tcPr>
          <w:p w:rsidR="00917514" w:rsidRPr="00E2589E" w:rsidRDefault="00917514">
            <w:pPr>
              <w:widowControl/>
              <w:rPr>
                <w:rFonts w:ascii="Times New Roman" w:eastAsia="楷体" w:hAnsi="Times New Roman" w:cs="Times New Roman"/>
                <w:szCs w:val="21"/>
              </w:rPr>
            </w:pPr>
            <w:r w:rsidRPr="00E2589E">
              <w:rPr>
                <w:rFonts w:ascii="Times New Roman" w:eastAsia="楷体" w:hAnsi="Times New Roman" w:cs="Times New Roman"/>
                <w:szCs w:val="21"/>
                <w:shd w:val="clear" w:color="auto" w:fill="FFFFFF"/>
              </w:rPr>
              <w:t>采用优质电源开关，可以外接</w:t>
            </w:r>
            <w:r w:rsidRPr="00E2589E">
              <w:rPr>
                <w:rFonts w:ascii="Times New Roman" w:eastAsia="楷体" w:hAnsi="Times New Roman" w:cs="Times New Roman"/>
                <w:szCs w:val="21"/>
                <w:shd w:val="clear" w:color="auto" w:fill="FFFFFF"/>
              </w:rPr>
              <w:t>5v</w:t>
            </w:r>
            <w:r w:rsidRPr="00E2589E">
              <w:rPr>
                <w:rFonts w:ascii="Times New Roman" w:eastAsia="楷体" w:hAnsi="Times New Roman" w:cs="Times New Roman"/>
                <w:szCs w:val="21"/>
                <w:shd w:val="clear" w:color="auto" w:fill="FFFFFF"/>
              </w:rPr>
              <w:t>外接电源。</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3</w:t>
            </w:r>
          </w:p>
        </w:tc>
        <w:tc>
          <w:tcPr>
            <w:tcW w:w="7226" w:type="dxa"/>
            <w:vAlign w:val="center"/>
          </w:tcPr>
          <w:p w:rsidR="00917514" w:rsidRPr="00E2589E" w:rsidRDefault="00917514" w:rsidP="00917514">
            <w:pPr>
              <w:shd w:val="solid" w:color="FFFFFF" w:fill="auto"/>
              <w:autoSpaceDN w:val="0"/>
              <w:ind w:left="360" w:hanging="360"/>
              <w:rPr>
                <w:rFonts w:ascii="Times New Roman" w:eastAsia="楷体" w:hAnsi="Times New Roman" w:cs="Times New Roman"/>
                <w:szCs w:val="21"/>
                <w:shd w:val="clear" w:color="auto" w:fill="FFFFFF"/>
              </w:rPr>
            </w:pPr>
            <w:r w:rsidRPr="00E2589E">
              <w:rPr>
                <w:rFonts w:ascii="Times New Roman" w:eastAsia="楷体" w:hAnsi="Times New Roman" w:cs="Times New Roman"/>
                <w:szCs w:val="21"/>
                <w:shd w:val="clear" w:color="auto" w:fill="FFFFFF"/>
              </w:rPr>
              <w:t>单片机</w:t>
            </w:r>
            <w:r w:rsidRPr="00E2589E">
              <w:rPr>
                <w:rFonts w:ascii="Times New Roman" w:eastAsia="楷体" w:hAnsi="Times New Roman" w:cs="Times New Roman"/>
                <w:szCs w:val="21"/>
                <w:shd w:val="clear" w:color="auto" w:fill="FFFFFF"/>
              </w:rPr>
              <w:t>IO</w:t>
            </w:r>
            <w:r w:rsidRPr="00E2589E">
              <w:rPr>
                <w:rFonts w:ascii="Times New Roman" w:eastAsia="楷体" w:hAnsi="Times New Roman" w:cs="Times New Roman"/>
                <w:szCs w:val="21"/>
                <w:shd w:val="clear" w:color="auto" w:fill="FFFFFF"/>
              </w:rPr>
              <w:t>口使用双排针连接并采用锁紧插座，可以批量编程芯片。</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4</w:t>
            </w:r>
          </w:p>
        </w:tc>
        <w:tc>
          <w:tcPr>
            <w:tcW w:w="7226" w:type="dxa"/>
            <w:vAlign w:val="center"/>
          </w:tcPr>
          <w:p w:rsidR="00917514" w:rsidRPr="00E2589E" w:rsidRDefault="00917514" w:rsidP="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shd w:val="clear" w:color="auto" w:fill="FFFFFF"/>
              </w:rPr>
              <w:t>采用独立模块及双</w:t>
            </w:r>
            <w:r w:rsidRPr="00E2589E">
              <w:rPr>
                <w:rFonts w:ascii="Times New Roman" w:eastAsia="楷体" w:hAnsi="Times New Roman" w:cs="Times New Roman"/>
                <w:color w:val="000000" w:themeColor="text1"/>
                <w:szCs w:val="21"/>
                <w:shd w:val="clear" w:color="auto" w:fill="FFFFFF"/>
              </w:rPr>
              <w:t>io</w:t>
            </w:r>
            <w:r w:rsidRPr="00E2589E">
              <w:rPr>
                <w:rFonts w:ascii="Times New Roman" w:eastAsia="楷体" w:hAnsi="Times New Roman" w:cs="Times New Roman"/>
                <w:color w:val="000000" w:themeColor="text1"/>
                <w:szCs w:val="21"/>
                <w:shd w:val="clear" w:color="auto" w:fill="FFFFFF"/>
              </w:rPr>
              <w:t>口设计，采用</w:t>
            </w:r>
            <w:r w:rsidRPr="00E2589E">
              <w:rPr>
                <w:rFonts w:ascii="Times New Roman" w:eastAsia="楷体" w:hAnsi="Times New Roman" w:cs="Times New Roman"/>
                <w:color w:val="000000" w:themeColor="text1"/>
                <w:szCs w:val="21"/>
                <w:shd w:val="clear" w:color="auto" w:fill="FFFFFF"/>
              </w:rPr>
              <w:t>8</w:t>
            </w:r>
            <w:r w:rsidRPr="00E2589E">
              <w:rPr>
                <w:rFonts w:ascii="Times New Roman" w:eastAsia="楷体" w:hAnsi="Times New Roman" w:cs="Times New Roman"/>
                <w:color w:val="000000" w:themeColor="text1"/>
                <w:szCs w:val="21"/>
                <w:shd w:val="clear" w:color="auto" w:fill="FFFFFF"/>
              </w:rPr>
              <w:t>位共阴数码管，</w:t>
            </w: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个</w:t>
            </w:r>
            <w:r w:rsidRPr="00E2589E">
              <w:rPr>
                <w:rFonts w:ascii="Times New Roman" w:eastAsia="楷体" w:hAnsi="Times New Roman" w:cs="Times New Roman"/>
                <w:color w:val="000000" w:themeColor="text1"/>
                <w:szCs w:val="21"/>
                <w:shd w:val="clear" w:color="auto" w:fill="FFFFFF"/>
              </w:rPr>
              <w:t>74hc573</w:t>
            </w:r>
            <w:r w:rsidRPr="00E2589E">
              <w:rPr>
                <w:rFonts w:ascii="Times New Roman" w:eastAsia="楷体" w:hAnsi="Times New Roman" w:cs="Times New Roman"/>
                <w:color w:val="000000" w:themeColor="text1"/>
                <w:szCs w:val="21"/>
                <w:shd w:val="clear" w:color="auto" w:fill="FFFFFF"/>
              </w:rPr>
              <w:t>锁存，静态显示与动态扫描，分别控制段锁存和位锁存。</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5</w:t>
            </w:r>
          </w:p>
        </w:tc>
        <w:tc>
          <w:tcPr>
            <w:tcW w:w="7226" w:type="dxa"/>
            <w:vAlign w:val="center"/>
          </w:tcPr>
          <w:p w:rsidR="00917514" w:rsidRPr="00E2589E" w:rsidRDefault="00917514">
            <w:pPr>
              <w:shd w:val="solid" w:color="FFFFFF" w:fill="auto"/>
              <w:autoSpaceDN w:val="0"/>
              <w:jc w:val="left"/>
              <w:rPr>
                <w:rFonts w:ascii="Times New Roman" w:eastAsia="楷体" w:hAnsi="Times New Roman" w:cs="Times New Roman"/>
                <w:color w:val="000000" w:themeColor="text1"/>
                <w:szCs w:val="21"/>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shd w:val="clear" w:color="auto" w:fill="FFFFFF"/>
              </w:rPr>
              <w:t>具备红绿双色</w:t>
            </w:r>
            <w:r w:rsidRPr="00E2589E">
              <w:rPr>
                <w:rFonts w:ascii="Times New Roman" w:eastAsia="楷体" w:hAnsi="Times New Roman" w:cs="Times New Roman"/>
                <w:color w:val="000000" w:themeColor="text1"/>
                <w:szCs w:val="21"/>
                <w:shd w:val="clear" w:color="auto" w:fill="FFFFFF"/>
              </w:rPr>
              <w:t>8x8</w:t>
            </w:r>
            <w:r w:rsidRPr="00E2589E">
              <w:rPr>
                <w:rFonts w:ascii="Times New Roman" w:eastAsia="楷体" w:hAnsi="Times New Roman" w:cs="Times New Roman"/>
                <w:color w:val="000000" w:themeColor="text1"/>
                <w:szCs w:val="21"/>
                <w:shd w:val="clear" w:color="auto" w:fill="FFFFFF"/>
              </w:rPr>
              <w:t>点阵，</w:t>
            </w:r>
            <w:r w:rsidRPr="00E2589E">
              <w:rPr>
                <w:rFonts w:ascii="Times New Roman" w:eastAsia="楷体" w:hAnsi="Times New Roman" w:cs="Times New Roman"/>
                <w:color w:val="000000" w:themeColor="text1"/>
                <w:szCs w:val="21"/>
                <w:shd w:val="clear" w:color="auto" w:fill="FFFFFF"/>
              </w:rPr>
              <w:t>3</w:t>
            </w:r>
            <w:r w:rsidRPr="00E2589E">
              <w:rPr>
                <w:rFonts w:ascii="Times New Roman" w:eastAsia="楷体" w:hAnsi="Times New Roman" w:cs="Times New Roman"/>
                <w:color w:val="000000" w:themeColor="text1"/>
                <w:szCs w:val="21"/>
                <w:shd w:val="clear" w:color="auto" w:fill="FFFFFF"/>
              </w:rPr>
              <w:t>个</w:t>
            </w:r>
            <w:r w:rsidRPr="00E2589E">
              <w:rPr>
                <w:rFonts w:ascii="Times New Roman" w:eastAsia="楷体" w:hAnsi="Times New Roman" w:cs="Times New Roman"/>
                <w:color w:val="000000" w:themeColor="text1"/>
                <w:szCs w:val="21"/>
                <w:shd w:val="clear" w:color="auto" w:fill="FFFFFF"/>
              </w:rPr>
              <w:t>hc595</w:t>
            </w:r>
            <w:r w:rsidRPr="00E2589E">
              <w:rPr>
                <w:rFonts w:ascii="Times New Roman" w:eastAsia="楷体" w:hAnsi="Times New Roman" w:cs="Times New Roman"/>
                <w:color w:val="000000" w:themeColor="text1"/>
                <w:szCs w:val="21"/>
                <w:shd w:val="clear" w:color="auto" w:fill="FFFFFF"/>
              </w:rPr>
              <w:t>芯片驱动，点阵可以拔插，工业</w:t>
            </w:r>
            <w:r w:rsidRPr="00E2589E">
              <w:rPr>
                <w:rFonts w:ascii="Times New Roman" w:eastAsia="楷体" w:hAnsi="Times New Roman" w:cs="Times New Roman"/>
                <w:color w:val="000000" w:themeColor="text1"/>
                <w:szCs w:val="21"/>
                <w:shd w:val="clear" w:color="auto" w:fill="FFFFFF"/>
              </w:rPr>
              <w:t>LED</w:t>
            </w:r>
            <w:r w:rsidRPr="00E2589E">
              <w:rPr>
                <w:rFonts w:ascii="Times New Roman" w:eastAsia="楷体" w:hAnsi="Times New Roman" w:cs="Times New Roman"/>
                <w:color w:val="000000" w:themeColor="text1"/>
                <w:szCs w:val="21"/>
                <w:shd w:val="clear" w:color="auto" w:fill="FFFFFF"/>
              </w:rPr>
              <w:t>屏通常使用</w:t>
            </w:r>
            <w:r w:rsidRPr="00E2589E">
              <w:rPr>
                <w:rFonts w:ascii="Times New Roman" w:eastAsia="楷体" w:hAnsi="Times New Roman" w:cs="Times New Roman"/>
                <w:color w:val="000000" w:themeColor="text1"/>
                <w:szCs w:val="21"/>
                <w:shd w:val="clear" w:color="auto" w:fill="FFFFFF"/>
              </w:rPr>
              <w:t>HC595</w:t>
            </w:r>
            <w:r w:rsidRPr="00E2589E">
              <w:rPr>
                <w:rFonts w:ascii="Times New Roman" w:eastAsia="楷体" w:hAnsi="Times New Roman" w:cs="Times New Roman"/>
                <w:color w:val="000000" w:themeColor="text1"/>
                <w:szCs w:val="21"/>
                <w:shd w:val="clear" w:color="auto" w:fill="FFFFFF"/>
              </w:rPr>
              <w:t>做信号传输，串行信号转并行信号芯片</w:t>
            </w:r>
            <w:r w:rsidRPr="00E2589E">
              <w:rPr>
                <w:rFonts w:ascii="Times New Roman" w:eastAsia="楷体" w:hAnsi="Times New Roman" w:cs="Times New Roman"/>
                <w:color w:val="000000" w:themeColor="text1"/>
                <w:szCs w:val="21"/>
                <w:shd w:val="clear" w:color="auto" w:fill="FFFFFF"/>
              </w:rPr>
              <w:t>74hc164</w:t>
            </w:r>
            <w:r w:rsidRPr="00E2589E">
              <w:rPr>
                <w:rFonts w:ascii="Times New Roman" w:eastAsia="楷体" w:hAnsi="Times New Roman" w:cs="Times New Roman"/>
                <w:color w:val="000000" w:themeColor="text1"/>
                <w:szCs w:val="21"/>
                <w:shd w:val="clear" w:color="auto" w:fill="FFFFFF"/>
              </w:rPr>
              <w:t>，通过串口或者模拟串口信号输入，输出</w:t>
            </w:r>
            <w:r w:rsidRPr="00E2589E">
              <w:rPr>
                <w:rFonts w:ascii="Times New Roman" w:eastAsia="楷体" w:hAnsi="Times New Roman" w:cs="Times New Roman"/>
                <w:color w:val="000000" w:themeColor="text1"/>
                <w:szCs w:val="21"/>
                <w:shd w:val="clear" w:color="auto" w:fill="FFFFFF"/>
              </w:rPr>
              <w:t>8</w:t>
            </w:r>
            <w:r w:rsidRPr="00E2589E">
              <w:rPr>
                <w:rFonts w:ascii="Times New Roman" w:eastAsia="楷体" w:hAnsi="Times New Roman" w:cs="Times New Roman"/>
                <w:color w:val="000000" w:themeColor="text1"/>
                <w:szCs w:val="21"/>
                <w:shd w:val="clear" w:color="auto" w:fill="FFFFFF"/>
              </w:rPr>
              <w:t>位并口信号，多用于单片机本身端口不够使用的情况，反向器</w:t>
            </w:r>
            <w:r w:rsidRPr="00E2589E">
              <w:rPr>
                <w:rFonts w:ascii="Times New Roman" w:eastAsia="楷体" w:hAnsi="Times New Roman" w:cs="Times New Roman"/>
                <w:color w:val="000000" w:themeColor="text1"/>
                <w:szCs w:val="21"/>
                <w:shd w:val="clear" w:color="auto" w:fill="FFFFFF"/>
              </w:rPr>
              <w:t>CD4069</w:t>
            </w:r>
            <w:r w:rsidRPr="00E2589E">
              <w:rPr>
                <w:rFonts w:ascii="Times New Roman" w:eastAsia="楷体" w:hAnsi="Times New Roman" w:cs="Times New Roman"/>
                <w:color w:val="000000" w:themeColor="text1"/>
                <w:szCs w:val="21"/>
                <w:shd w:val="clear" w:color="auto" w:fill="FFFFFF"/>
              </w:rPr>
              <w:t>，可以做信号组合试验。</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6</w:t>
            </w:r>
          </w:p>
        </w:tc>
        <w:tc>
          <w:tcPr>
            <w:tcW w:w="7226" w:type="dxa"/>
            <w:vAlign w:val="center"/>
          </w:tcPr>
          <w:p w:rsidR="00917514" w:rsidRPr="00E2589E" w:rsidRDefault="00917514">
            <w:pPr>
              <w:shd w:val="solid" w:color="FFFFFF" w:fill="auto"/>
              <w:autoSpaceDN w:val="0"/>
              <w:rPr>
                <w:rFonts w:ascii="Times New Roman" w:eastAsia="楷体" w:hAnsi="Times New Roman" w:cs="Times New Roman"/>
                <w:color w:val="000000" w:themeColor="text1"/>
                <w:szCs w:val="21"/>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shd w:val="clear" w:color="auto" w:fill="FFFFFF"/>
              </w:rPr>
              <w:t>配置</w:t>
            </w: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路步进电机接口，可以连接</w:t>
            </w: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个</w:t>
            </w:r>
            <w:r w:rsidRPr="00E2589E">
              <w:rPr>
                <w:rFonts w:ascii="Times New Roman" w:eastAsia="楷体" w:hAnsi="Times New Roman" w:cs="Times New Roman"/>
                <w:color w:val="000000" w:themeColor="text1"/>
                <w:szCs w:val="21"/>
                <w:shd w:val="clear" w:color="auto" w:fill="FFFFFF"/>
              </w:rPr>
              <w:t>4</w:t>
            </w:r>
            <w:r w:rsidRPr="00E2589E">
              <w:rPr>
                <w:rFonts w:ascii="Times New Roman" w:eastAsia="楷体" w:hAnsi="Times New Roman" w:cs="Times New Roman"/>
                <w:color w:val="000000" w:themeColor="text1"/>
                <w:szCs w:val="21"/>
                <w:shd w:val="clear" w:color="auto" w:fill="FFFFFF"/>
              </w:rPr>
              <w:t>相</w:t>
            </w:r>
            <w:r w:rsidRPr="00E2589E">
              <w:rPr>
                <w:rFonts w:ascii="Times New Roman" w:eastAsia="楷体" w:hAnsi="Times New Roman" w:cs="Times New Roman"/>
                <w:color w:val="000000" w:themeColor="text1"/>
                <w:szCs w:val="21"/>
                <w:shd w:val="clear" w:color="auto" w:fill="FFFFFF"/>
              </w:rPr>
              <w:t>5</w:t>
            </w:r>
            <w:r w:rsidRPr="00E2589E">
              <w:rPr>
                <w:rFonts w:ascii="Times New Roman" w:eastAsia="楷体" w:hAnsi="Times New Roman" w:cs="Times New Roman"/>
                <w:color w:val="000000" w:themeColor="text1"/>
                <w:szCs w:val="21"/>
                <w:shd w:val="clear" w:color="auto" w:fill="FFFFFF"/>
              </w:rPr>
              <w:t>线步进电机，通过</w:t>
            </w:r>
            <w:r w:rsidRPr="00E2589E">
              <w:rPr>
                <w:rFonts w:ascii="Times New Roman" w:eastAsia="楷体" w:hAnsi="Times New Roman" w:cs="Times New Roman"/>
                <w:color w:val="000000" w:themeColor="text1"/>
                <w:szCs w:val="21"/>
                <w:shd w:val="clear" w:color="auto" w:fill="FFFFFF"/>
              </w:rPr>
              <w:t>ULN2003</w:t>
            </w:r>
            <w:r w:rsidRPr="00E2589E">
              <w:rPr>
                <w:rFonts w:ascii="Times New Roman" w:eastAsia="楷体" w:hAnsi="Times New Roman" w:cs="Times New Roman"/>
                <w:color w:val="000000" w:themeColor="text1"/>
                <w:szCs w:val="21"/>
                <w:shd w:val="clear" w:color="auto" w:fill="FFFFFF"/>
              </w:rPr>
              <w:t>控制，样例提供定位旋转、正反转和综合控制等，</w:t>
            </w:r>
            <w:r w:rsidRPr="00E2589E">
              <w:rPr>
                <w:rFonts w:ascii="Times New Roman" w:eastAsia="楷体" w:hAnsi="Times New Roman" w:cs="Times New Roman"/>
                <w:color w:val="000000" w:themeColor="text1"/>
                <w:szCs w:val="21"/>
              </w:rPr>
              <w:t>配置</w:t>
            </w:r>
            <w:r w:rsidRPr="00E2589E">
              <w:rPr>
                <w:rFonts w:ascii="Times New Roman" w:eastAsia="楷体" w:hAnsi="Times New Roman" w:cs="Times New Roman"/>
                <w:color w:val="000000" w:themeColor="text1"/>
                <w:szCs w:val="21"/>
                <w:shd w:val="clear" w:color="auto" w:fill="FFFFFF"/>
              </w:rPr>
              <w:t xml:space="preserve"> 2</w:t>
            </w:r>
            <w:r w:rsidRPr="00E2589E">
              <w:rPr>
                <w:rFonts w:ascii="Times New Roman" w:eastAsia="楷体" w:hAnsi="Times New Roman" w:cs="Times New Roman"/>
                <w:color w:val="000000" w:themeColor="text1"/>
                <w:szCs w:val="21"/>
                <w:shd w:val="clear" w:color="auto" w:fill="FFFFFF"/>
              </w:rPr>
              <w:t>路大功率继电器，</w:t>
            </w:r>
            <w:r w:rsidRPr="00E2589E">
              <w:rPr>
                <w:rFonts w:ascii="Times New Roman" w:eastAsia="楷体" w:hAnsi="Times New Roman" w:cs="Times New Roman"/>
                <w:color w:val="000000" w:themeColor="text1"/>
                <w:szCs w:val="21"/>
                <w:shd w:val="clear" w:color="auto" w:fill="FFFFFF"/>
              </w:rPr>
              <w:t>240V/7A</w:t>
            </w:r>
            <w:r w:rsidRPr="00E2589E">
              <w:rPr>
                <w:rFonts w:ascii="Times New Roman" w:eastAsia="楷体" w:hAnsi="Times New Roman" w:cs="Times New Roman"/>
                <w:color w:val="000000" w:themeColor="text1"/>
                <w:szCs w:val="21"/>
                <w:shd w:val="clear" w:color="auto" w:fill="FFFFFF"/>
              </w:rPr>
              <w:t>，市电专用接线端子，预留常开、常闭、公共接点，可以直接连接</w:t>
            </w:r>
            <w:r w:rsidRPr="00E2589E">
              <w:rPr>
                <w:rFonts w:ascii="Times New Roman" w:eastAsia="楷体" w:hAnsi="Times New Roman" w:cs="Times New Roman"/>
                <w:color w:val="000000" w:themeColor="text1"/>
                <w:szCs w:val="21"/>
                <w:shd w:val="clear" w:color="auto" w:fill="FFFFFF"/>
              </w:rPr>
              <w:t>220V</w:t>
            </w:r>
            <w:r w:rsidRPr="00E2589E">
              <w:rPr>
                <w:rFonts w:ascii="Times New Roman" w:eastAsia="楷体" w:hAnsi="Times New Roman" w:cs="Times New Roman"/>
                <w:color w:val="000000" w:themeColor="text1"/>
                <w:szCs w:val="21"/>
                <w:shd w:val="clear" w:color="auto" w:fill="FFFFFF"/>
              </w:rPr>
              <w:t>电器设备，样例提供模拟洗衣机电机控制原理等，其中超声波模块可以做测距模块，</w:t>
            </w:r>
            <w:r w:rsidRPr="00E2589E">
              <w:rPr>
                <w:rFonts w:ascii="Times New Roman" w:eastAsia="楷体" w:hAnsi="Times New Roman" w:cs="Times New Roman"/>
                <w:color w:val="000000" w:themeColor="text1"/>
                <w:szCs w:val="21"/>
                <w:shd w:val="clear" w:color="auto" w:fill="FFFFFF"/>
              </w:rPr>
              <w:t xml:space="preserve"> </w:t>
            </w:r>
            <w:r w:rsidRPr="00E2589E">
              <w:rPr>
                <w:rFonts w:ascii="Times New Roman" w:eastAsia="楷体" w:hAnsi="Times New Roman" w:cs="Times New Roman"/>
                <w:color w:val="000000" w:themeColor="text1"/>
                <w:szCs w:val="21"/>
                <w:shd w:val="clear" w:color="auto" w:fill="FFFFFF"/>
              </w:rPr>
              <w:t>测速模块可以做电机测速实验，人体红外感应模块</w:t>
            </w:r>
            <w:r w:rsidRPr="00E2589E">
              <w:rPr>
                <w:rFonts w:ascii="Times New Roman" w:eastAsia="楷体" w:hAnsi="Times New Roman" w:cs="Times New Roman"/>
                <w:color w:val="000000" w:themeColor="text1"/>
                <w:szCs w:val="21"/>
                <w:shd w:val="clear" w:color="auto" w:fill="FFFFFF"/>
              </w:rPr>
              <w:t xml:space="preserve"> </w:t>
            </w:r>
            <w:r w:rsidRPr="00E2589E">
              <w:rPr>
                <w:rFonts w:ascii="Times New Roman" w:eastAsia="楷体" w:hAnsi="Times New Roman" w:cs="Times New Roman"/>
                <w:color w:val="000000" w:themeColor="text1"/>
                <w:szCs w:val="21"/>
                <w:shd w:val="clear" w:color="auto" w:fill="FFFFFF"/>
              </w:rPr>
              <w:t>可以做人体红外实验，</w:t>
            </w:r>
            <w:r w:rsidRPr="00E2589E">
              <w:rPr>
                <w:rFonts w:ascii="Times New Roman" w:eastAsia="楷体" w:hAnsi="Times New Roman" w:cs="Times New Roman"/>
                <w:color w:val="000000" w:themeColor="text1"/>
                <w:szCs w:val="21"/>
                <w:shd w:val="clear" w:color="auto" w:fill="FFFFFF"/>
              </w:rPr>
              <w:t>16x16</w:t>
            </w:r>
            <w:r w:rsidRPr="00E2589E">
              <w:rPr>
                <w:rFonts w:ascii="Times New Roman" w:eastAsia="楷体" w:hAnsi="Times New Roman" w:cs="Times New Roman"/>
                <w:color w:val="000000" w:themeColor="text1"/>
                <w:szCs w:val="21"/>
                <w:shd w:val="clear" w:color="auto" w:fill="FFFFFF"/>
              </w:rPr>
              <w:t>红色点阵模块</w:t>
            </w:r>
            <w:r w:rsidRPr="00E2589E">
              <w:rPr>
                <w:rFonts w:ascii="Times New Roman" w:eastAsia="楷体" w:hAnsi="Times New Roman" w:cs="Times New Roman"/>
                <w:color w:val="000000" w:themeColor="text1"/>
                <w:szCs w:val="21"/>
                <w:shd w:val="clear" w:color="auto" w:fill="FFFFFF"/>
              </w:rPr>
              <w:t xml:space="preserve"> </w:t>
            </w:r>
            <w:r w:rsidRPr="00E2589E">
              <w:rPr>
                <w:rFonts w:ascii="Times New Roman" w:eastAsia="楷体" w:hAnsi="Times New Roman" w:cs="Times New Roman"/>
                <w:color w:val="000000" w:themeColor="text1"/>
                <w:szCs w:val="21"/>
                <w:shd w:val="clear" w:color="auto" w:fill="FFFFFF"/>
              </w:rPr>
              <w:t>可以做显示汉字</w:t>
            </w:r>
            <w:r w:rsidRPr="00E2589E">
              <w:rPr>
                <w:rFonts w:ascii="Times New Roman" w:eastAsia="楷体" w:hAnsi="Times New Roman" w:cs="Times New Roman"/>
                <w:color w:val="000000" w:themeColor="text1"/>
                <w:szCs w:val="21"/>
                <w:shd w:val="clear" w:color="auto" w:fill="FFFFFF"/>
              </w:rPr>
              <w:t xml:space="preserve"> </w:t>
            </w:r>
            <w:r w:rsidRPr="00E2589E">
              <w:rPr>
                <w:rFonts w:ascii="Times New Roman" w:eastAsia="楷体" w:hAnsi="Times New Roman" w:cs="Times New Roman"/>
                <w:color w:val="000000" w:themeColor="text1"/>
                <w:szCs w:val="21"/>
                <w:shd w:val="clear" w:color="auto" w:fill="FFFFFF"/>
              </w:rPr>
              <w:t>图形等实验。</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7</w:t>
            </w:r>
          </w:p>
        </w:tc>
        <w:tc>
          <w:tcPr>
            <w:tcW w:w="7226" w:type="dxa"/>
            <w:vAlign w:val="center"/>
          </w:tcPr>
          <w:p w:rsidR="00917514" w:rsidRPr="00E2589E" w:rsidRDefault="00917514">
            <w:pPr>
              <w:shd w:val="solid" w:color="FFFFFF" w:fill="auto"/>
              <w:autoSpaceDN w:val="0"/>
              <w:ind w:left="360" w:hanging="36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超大铝箱包装，尺寸不小于：</w:t>
            </w:r>
            <w:r w:rsidRPr="00E2589E">
              <w:rPr>
                <w:rFonts w:ascii="Times New Roman" w:eastAsia="楷体" w:hAnsi="Times New Roman" w:cs="Times New Roman"/>
                <w:color w:val="000000" w:themeColor="text1"/>
                <w:szCs w:val="21"/>
                <w:shd w:val="clear" w:color="auto" w:fill="FFFFFF"/>
              </w:rPr>
              <w:t>26.5x19x8.5cm</w:t>
            </w:r>
            <w:r w:rsidRPr="00E2589E">
              <w:rPr>
                <w:rFonts w:ascii="Times New Roman" w:eastAsia="楷体" w:hAnsi="Times New Roman" w:cs="Times New Roman"/>
                <w:color w:val="000000" w:themeColor="text1"/>
                <w:szCs w:val="21"/>
                <w:shd w:val="clear" w:color="auto" w:fill="FFFFFF"/>
              </w:rPr>
              <w:t>。</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8</w:t>
            </w:r>
          </w:p>
        </w:tc>
        <w:tc>
          <w:tcPr>
            <w:tcW w:w="7226" w:type="dxa"/>
            <w:vAlign w:val="center"/>
          </w:tcPr>
          <w:p w:rsidR="00917514" w:rsidRPr="00E2589E" w:rsidRDefault="00917514">
            <w:pPr>
              <w:shd w:val="solid" w:color="FFFFFF" w:fill="auto"/>
              <w:autoSpaceDN w:val="0"/>
              <w:ind w:left="360" w:hanging="36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配套《</w:t>
            </w:r>
            <w:r w:rsidRPr="00E2589E">
              <w:rPr>
                <w:rFonts w:ascii="Times New Roman" w:eastAsia="楷体" w:hAnsi="Times New Roman" w:cs="Times New Roman"/>
                <w:color w:val="000000" w:themeColor="text1"/>
                <w:szCs w:val="21"/>
                <w:shd w:val="clear" w:color="auto" w:fill="FFFFFF"/>
              </w:rPr>
              <w:t>51</w:t>
            </w:r>
            <w:r w:rsidRPr="00E2589E">
              <w:rPr>
                <w:rFonts w:ascii="Times New Roman" w:eastAsia="楷体" w:hAnsi="Times New Roman" w:cs="Times New Roman"/>
                <w:color w:val="000000" w:themeColor="text1"/>
                <w:szCs w:val="21"/>
                <w:shd w:val="clear" w:color="auto" w:fill="FFFFFF"/>
              </w:rPr>
              <w:t>单片机入门到精通》纸质书籍一本。</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9</w:t>
            </w:r>
          </w:p>
        </w:tc>
        <w:tc>
          <w:tcPr>
            <w:tcW w:w="7226" w:type="dxa"/>
            <w:vAlign w:val="center"/>
          </w:tcPr>
          <w:p w:rsidR="00917514" w:rsidRPr="00E2589E" w:rsidRDefault="00917514">
            <w:pPr>
              <w:pStyle w:val="a0"/>
              <w:rPr>
                <w:rFonts w:ascii="Times New Roman" w:eastAsia="楷体" w:hAnsi="Times New Roman" w:cs="Times New Roman"/>
                <w:color w:val="000000" w:themeColor="text1"/>
                <w:szCs w:val="21"/>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shd w:val="clear" w:color="auto" w:fill="FFFFFF"/>
              </w:rPr>
              <w:t>主板集成以下独立模块：</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-8</w:t>
            </w:r>
            <w:r w:rsidRPr="00E2589E">
              <w:rPr>
                <w:rFonts w:ascii="Times New Roman" w:eastAsia="楷体" w:hAnsi="Times New Roman" w:cs="Times New Roman"/>
                <w:color w:val="000000" w:themeColor="text1"/>
                <w:szCs w:val="21"/>
                <w:shd w:val="clear" w:color="auto" w:fill="FFFFFF"/>
              </w:rPr>
              <w:t>位</w:t>
            </w:r>
            <w:r w:rsidRPr="00E2589E">
              <w:rPr>
                <w:rFonts w:ascii="Times New Roman" w:eastAsia="楷体" w:hAnsi="Times New Roman" w:cs="Times New Roman"/>
                <w:color w:val="000000" w:themeColor="text1"/>
                <w:szCs w:val="21"/>
                <w:shd w:val="clear" w:color="auto" w:fill="FFFFFF"/>
              </w:rPr>
              <w:t>LED</w:t>
            </w:r>
            <w:r w:rsidRPr="00E2589E">
              <w:rPr>
                <w:rFonts w:ascii="Times New Roman" w:eastAsia="楷体" w:hAnsi="Times New Roman" w:cs="Times New Roman"/>
                <w:color w:val="000000" w:themeColor="text1"/>
                <w:szCs w:val="21"/>
                <w:shd w:val="clear" w:color="auto" w:fill="FFFFFF"/>
              </w:rPr>
              <w:t>灯</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-8</w:t>
            </w:r>
            <w:r w:rsidRPr="00E2589E">
              <w:rPr>
                <w:rFonts w:ascii="Times New Roman" w:eastAsia="楷体" w:hAnsi="Times New Roman" w:cs="Times New Roman"/>
                <w:color w:val="000000" w:themeColor="text1"/>
                <w:szCs w:val="21"/>
                <w:shd w:val="clear" w:color="auto" w:fill="FFFFFF"/>
              </w:rPr>
              <w:t>位共阴数码管</w:t>
            </w: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个</w:t>
            </w:r>
            <w:r w:rsidRPr="00E2589E">
              <w:rPr>
                <w:rFonts w:ascii="Times New Roman" w:eastAsia="楷体" w:hAnsi="Times New Roman" w:cs="Times New Roman"/>
                <w:color w:val="000000" w:themeColor="text1"/>
                <w:szCs w:val="21"/>
                <w:shd w:val="clear" w:color="auto" w:fill="FFFFFF"/>
              </w:rPr>
              <w:t>74hc573</w:t>
            </w:r>
            <w:r w:rsidRPr="00E2589E">
              <w:rPr>
                <w:rFonts w:ascii="Times New Roman" w:eastAsia="楷体" w:hAnsi="Times New Roman" w:cs="Times New Roman"/>
                <w:color w:val="000000" w:themeColor="text1"/>
                <w:szCs w:val="21"/>
                <w:shd w:val="clear" w:color="auto" w:fill="FFFFFF"/>
              </w:rPr>
              <w:t>控制</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单个共阳数码管</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双色点阵，</w:t>
            </w:r>
            <w:r w:rsidRPr="00E2589E">
              <w:rPr>
                <w:rFonts w:ascii="Times New Roman" w:eastAsia="楷体" w:hAnsi="Times New Roman" w:cs="Times New Roman"/>
                <w:color w:val="000000" w:themeColor="text1"/>
                <w:szCs w:val="21"/>
                <w:shd w:val="clear" w:color="auto" w:fill="FFFFFF"/>
              </w:rPr>
              <w:t>3</w:t>
            </w:r>
            <w:r w:rsidRPr="00E2589E">
              <w:rPr>
                <w:rFonts w:ascii="Times New Roman" w:eastAsia="楷体" w:hAnsi="Times New Roman" w:cs="Times New Roman"/>
                <w:color w:val="000000" w:themeColor="text1"/>
                <w:szCs w:val="21"/>
                <w:shd w:val="clear" w:color="auto" w:fill="FFFFFF"/>
              </w:rPr>
              <w:t>路</w:t>
            </w:r>
            <w:r w:rsidRPr="00E2589E">
              <w:rPr>
                <w:rFonts w:ascii="Times New Roman" w:eastAsia="楷体" w:hAnsi="Times New Roman" w:cs="Times New Roman"/>
                <w:color w:val="000000" w:themeColor="text1"/>
                <w:szCs w:val="21"/>
                <w:shd w:val="clear" w:color="auto" w:fill="FFFFFF"/>
              </w:rPr>
              <w:t>74hc595</w:t>
            </w:r>
            <w:r w:rsidRPr="00E2589E">
              <w:rPr>
                <w:rFonts w:ascii="Times New Roman" w:eastAsia="楷体" w:hAnsi="Times New Roman" w:cs="Times New Roman"/>
                <w:color w:val="000000" w:themeColor="text1"/>
                <w:szCs w:val="21"/>
                <w:shd w:val="clear" w:color="auto" w:fill="FFFFFF"/>
              </w:rPr>
              <w:t>控制</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可调音量喇叭</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双路继电器</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火焰传感器</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红外遥控器解码</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-8</w:t>
            </w:r>
            <w:r w:rsidRPr="00E2589E">
              <w:rPr>
                <w:rFonts w:ascii="Times New Roman" w:eastAsia="楷体" w:hAnsi="Times New Roman" w:cs="Times New Roman"/>
                <w:color w:val="000000" w:themeColor="text1"/>
                <w:szCs w:val="21"/>
                <w:shd w:val="clear" w:color="auto" w:fill="FFFFFF"/>
              </w:rPr>
              <w:t>个独立按键</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-4x4</w:t>
            </w:r>
            <w:r w:rsidRPr="00E2589E">
              <w:rPr>
                <w:rFonts w:ascii="Times New Roman" w:eastAsia="楷体" w:hAnsi="Times New Roman" w:cs="Times New Roman"/>
                <w:color w:val="000000" w:themeColor="text1"/>
                <w:szCs w:val="21"/>
                <w:shd w:val="clear" w:color="auto" w:fill="FFFFFF"/>
              </w:rPr>
              <w:t>矩阵键盘带中断</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路直流电机驱动</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路步进电机驱动</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-4</w:t>
            </w:r>
            <w:r w:rsidRPr="00E2589E">
              <w:rPr>
                <w:rFonts w:ascii="Times New Roman" w:eastAsia="楷体" w:hAnsi="Times New Roman" w:cs="Times New Roman"/>
                <w:color w:val="000000" w:themeColor="text1"/>
                <w:szCs w:val="21"/>
                <w:shd w:val="clear" w:color="auto" w:fill="FFFFFF"/>
              </w:rPr>
              <w:t>路</w:t>
            </w:r>
            <w:r w:rsidRPr="00E2589E">
              <w:rPr>
                <w:rFonts w:ascii="Times New Roman" w:eastAsia="楷体" w:hAnsi="Times New Roman" w:cs="Times New Roman"/>
                <w:color w:val="000000" w:themeColor="text1"/>
                <w:szCs w:val="21"/>
                <w:shd w:val="clear" w:color="auto" w:fill="FFFFFF"/>
              </w:rPr>
              <w:t>ADC</w:t>
            </w:r>
            <w:r w:rsidRPr="00E2589E">
              <w:rPr>
                <w:rFonts w:ascii="Times New Roman" w:eastAsia="楷体" w:hAnsi="Times New Roman" w:cs="Times New Roman"/>
                <w:color w:val="000000" w:themeColor="text1"/>
                <w:szCs w:val="21"/>
                <w:shd w:val="clear" w:color="auto" w:fill="FFFFFF"/>
              </w:rPr>
              <w:t>转换带输入</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-1</w:t>
            </w:r>
            <w:r w:rsidRPr="00E2589E">
              <w:rPr>
                <w:rFonts w:ascii="Times New Roman" w:eastAsia="楷体" w:hAnsi="Times New Roman" w:cs="Times New Roman"/>
                <w:color w:val="000000" w:themeColor="text1"/>
                <w:szCs w:val="21"/>
                <w:shd w:val="clear" w:color="auto" w:fill="FFFFFF"/>
              </w:rPr>
              <w:t>路</w:t>
            </w:r>
            <w:r w:rsidRPr="00E2589E">
              <w:rPr>
                <w:rFonts w:ascii="Times New Roman" w:eastAsia="楷体" w:hAnsi="Times New Roman" w:cs="Times New Roman"/>
                <w:color w:val="000000" w:themeColor="text1"/>
                <w:szCs w:val="21"/>
                <w:shd w:val="clear" w:color="auto" w:fill="FFFFFF"/>
              </w:rPr>
              <w:t>DAC</w:t>
            </w:r>
            <w:r w:rsidRPr="00E2589E">
              <w:rPr>
                <w:rFonts w:ascii="Times New Roman" w:eastAsia="楷体" w:hAnsi="Times New Roman" w:cs="Times New Roman"/>
                <w:color w:val="000000" w:themeColor="text1"/>
                <w:szCs w:val="21"/>
                <w:shd w:val="clear" w:color="auto" w:fill="FFFFFF"/>
              </w:rPr>
              <w:t>转换带输出</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光敏感应功能（光敏模块）</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温度检测功能（热敏模块）</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路数字温度传感器</w:t>
            </w:r>
            <w:r w:rsidRPr="00E2589E">
              <w:rPr>
                <w:rFonts w:ascii="Times New Roman" w:eastAsia="楷体" w:hAnsi="Times New Roman" w:cs="Times New Roman"/>
                <w:color w:val="000000" w:themeColor="text1"/>
                <w:szCs w:val="21"/>
                <w:shd w:val="clear" w:color="auto" w:fill="FFFFFF"/>
              </w:rPr>
              <w:t>18B20</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反相器功能</w:t>
            </w:r>
            <w:r w:rsidRPr="00E2589E">
              <w:rPr>
                <w:rFonts w:ascii="Times New Roman" w:eastAsia="楷体" w:hAnsi="Times New Roman" w:cs="Times New Roman"/>
                <w:color w:val="000000" w:themeColor="text1"/>
                <w:szCs w:val="21"/>
                <w:shd w:val="clear" w:color="auto" w:fill="FFFFFF"/>
              </w:rPr>
              <w:t>cd4069</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串口转并口功能</w:t>
            </w:r>
            <w:r w:rsidRPr="00E2589E">
              <w:rPr>
                <w:rFonts w:ascii="Times New Roman" w:eastAsia="楷体" w:hAnsi="Times New Roman" w:cs="Times New Roman"/>
                <w:color w:val="000000" w:themeColor="text1"/>
                <w:szCs w:val="21"/>
                <w:shd w:val="clear" w:color="auto" w:fill="FFFFFF"/>
              </w:rPr>
              <w:t>74hc164</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串口功能</w:t>
            </w:r>
            <w:r w:rsidRPr="00E2589E">
              <w:rPr>
                <w:rFonts w:ascii="Times New Roman" w:eastAsia="楷体" w:hAnsi="Times New Roman" w:cs="Times New Roman"/>
                <w:color w:val="000000" w:themeColor="text1"/>
                <w:szCs w:val="21"/>
                <w:shd w:val="clear" w:color="auto" w:fill="FFFFFF"/>
              </w:rPr>
              <w:t>max232</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-485</w:t>
            </w:r>
            <w:r w:rsidRPr="00E2589E">
              <w:rPr>
                <w:rFonts w:ascii="Times New Roman" w:eastAsia="楷体" w:hAnsi="Times New Roman" w:cs="Times New Roman"/>
                <w:color w:val="000000" w:themeColor="text1"/>
                <w:szCs w:val="21"/>
                <w:shd w:val="clear" w:color="auto" w:fill="FFFFFF"/>
              </w:rPr>
              <w:t>接口传输功能</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非易失性存储功能</w:t>
            </w:r>
            <w:r w:rsidRPr="00E2589E">
              <w:rPr>
                <w:rFonts w:ascii="Times New Roman" w:eastAsia="楷体" w:hAnsi="Times New Roman" w:cs="Times New Roman"/>
                <w:color w:val="000000" w:themeColor="text1"/>
                <w:szCs w:val="21"/>
                <w:shd w:val="clear" w:color="auto" w:fill="FFFFFF"/>
              </w:rPr>
              <w:t>24c02</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时钟芯片</w:t>
            </w:r>
            <w:r w:rsidRPr="00E2589E">
              <w:rPr>
                <w:rFonts w:ascii="Times New Roman" w:eastAsia="楷体" w:hAnsi="Times New Roman" w:cs="Times New Roman"/>
                <w:color w:val="000000" w:themeColor="text1"/>
                <w:szCs w:val="21"/>
                <w:shd w:val="clear" w:color="auto" w:fill="FFFFFF"/>
              </w:rPr>
              <w:t>DS1302</w:t>
            </w:r>
            <w:r w:rsidRPr="00E2589E">
              <w:rPr>
                <w:rFonts w:ascii="Times New Roman" w:eastAsia="楷体" w:hAnsi="Times New Roman" w:cs="Times New Roman"/>
                <w:color w:val="000000" w:themeColor="text1"/>
                <w:szCs w:val="21"/>
                <w:shd w:val="clear" w:color="auto" w:fill="FFFFFF"/>
              </w:rPr>
              <w:t>，带时钟电池</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lastRenderedPageBreak/>
              <w:t>-1602</w:t>
            </w:r>
            <w:r w:rsidRPr="00E2589E">
              <w:rPr>
                <w:rFonts w:ascii="Times New Roman" w:eastAsia="楷体" w:hAnsi="Times New Roman" w:cs="Times New Roman"/>
                <w:color w:val="000000" w:themeColor="text1"/>
                <w:szCs w:val="21"/>
                <w:shd w:val="clear" w:color="auto" w:fill="FFFFFF"/>
              </w:rPr>
              <w:t>液晶显示功能插座</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-12864</w:t>
            </w:r>
            <w:r w:rsidRPr="00E2589E">
              <w:rPr>
                <w:rFonts w:ascii="Times New Roman" w:eastAsia="楷体" w:hAnsi="Times New Roman" w:cs="Times New Roman"/>
                <w:color w:val="000000" w:themeColor="text1"/>
                <w:szCs w:val="21"/>
                <w:shd w:val="clear" w:color="auto" w:fill="FFFFFF"/>
              </w:rPr>
              <w:t>液晶显示功能插座</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保险丝防短路功能，保护电脑</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外接电源专用接口</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锁紧插座，方便更换芯片，实现批量烧写芯片功能</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可更换晶振，拔插式</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所有</w:t>
            </w:r>
            <w:r w:rsidRPr="00E2589E">
              <w:rPr>
                <w:rFonts w:ascii="Times New Roman" w:eastAsia="楷体" w:hAnsi="Times New Roman" w:cs="Times New Roman"/>
                <w:color w:val="000000" w:themeColor="text1"/>
                <w:szCs w:val="21"/>
                <w:shd w:val="clear" w:color="auto" w:fill="FFFFFF"/>
              </w:rPr>
              <w:t>IO</w:t>
            </w:r>
            <w:r w:rsidRPr="00E2589E">
              <w:rPr>
                <w:rFonts w:ascii="Times New Roman" w:eastAsia="楷体" w:hAnsi="Times New Roman" w:cs="Times New Roman"/>
                <w:color w:val="000000" w:themeColor="text1"/>
                <w:szCs w:val="21"/>
                <w:shd w:val="clear" w:color="auto" w:fill="FFFFFF"/>
              </w:rPr>
              <w:t>口外接预留插针</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-ISP</w:t>
            </w:r>
            <w:r w:rsidRPr="00E2589E">
              <w:rPr>
                <w:rFonts w:ascii="Times New Roman" w:eastAsia="楷体" w:hAnsi="Times New Roman" w:cs="Times New Roman"/>
                <w:color w:val="000000" w:themeColor="text1"/>
                <w:szCs w:val="21"/>
                <w:shd w:val="clear" w:color="auto" w:fill="FFFFFF"/>
              </w:rPr>
              <w:t>专用接口功能，可以扩展成</w:t>
            </w:r>
            <w:r w:rsidRPr="00E2589E">
              <w:rPr>
                <w:rFonts w:ascii="Times New Roman" w:eastAsia="楷体" w:hAnsi="Times New Roman" w:cs="Times New Roman"/>
                <w:color w:val="000000" w:themeColor="text1"/>
                <w:szCs w:val="21"/>
                <w:shd w:val="clear" w:color="auto" w:fill="FFFFFF"/>
              </w:rPr>
              <w:t>AVR</w:t>
            </w:r>
          </w:p>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双复位功能，可以支持</w:t>
            </w:r>
            <w:r w:rsidRPr="00E2589E">
              <w:rPr>
                <w:rFonts w:ascii="Times New Roman" w:eastAsia="楷体" w:hAnsi="Times New Roman" w:cs="Times New Roman"/>
                <w:color w:val="000000" w:themeColor="text1"/>
                <w:szCs w:val="21"/>
                <w:shd w:val="clear" w:color="auto" w:fill="FFFFFF"/>
              </w:rPr>
              <w:t>AVR</w:t>
            </w:r>
            <w:r w:rsidRPr="00E2589E">
              <w:rPr>
                <w:rFonts w:ascii="Times New Roman" w:eastAsia="楷体" w:hAnsi="Times New Roman" w:cs="Times New Roman"/>
                <w:color w:val="000000" w:themeColor="text1"/>
                <w:szCs w:val="21"/>
                <w:shd w:val="clear" w:color="auto" w:fill="FFFFFF"/>
              </w:rPr>
              <w:t>扩展</w:t>
            </w:r>
          </w:p>
          <w:p w:rsidR="00917514" w:rsidRPr="00E2589E" w:rsidRDefault="00917514">
            <w:pPr>
              <w:shd w:val="solid" w:color="FFFFFF" w:fill="auto"/>
              <w:autoSpaceDN w:val="0"/>
              <w:ind w:left="360" w:hanging="36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shd w:val="clear" w:color="auto" w:fill="FFFFFF"/>
              </w:rPr>
              <w:t>-</w:t>
            </w:r>
            <w:r w:rsidRPr="00E2589E">
              <w:rPr>
                <w:rFonts w:ascii="Times New Roman" w:eastAsia="楷体" w:hAnsi="Times New Roman" w:cs="Times New Roman"/>
                <w:color w:val="000000" w:themeColor="text1"/>
                <w:szCs w:val="21"/>
                <w:shd w:val="clear" w:color="auto" w:fill="FFFFFF"/>
              </w:rPr>
              <w:t>单线供电、下载、通信功能，</w:t>
            </w:r>
            <w:r w:rsidRPr="00E2589E">
              <w:rPr>
                <w:rFonts w:ascii="Times New Roman" w:eastAsia="楷体" w:hAnsi="Times New Roman" w:cs="Times New Roman"/>
                <w:color w:val="000000" w:themeColor="text1"/>
                <w:szCs w:val="21"/>
                <w:shd w:val="clear" w:color="auto" w:fill="FFFFFF"/>
              </w:rPr>
              <w:t>ch340t</w:t>
            </w:r>
            <w:r w:rsidRPr="00E2589E">
              <w:rPr>
                <w:rFonts w:ascii="Times New Roman" w:eastAsia="楷体" w:hAnsi="Times New Roman" w:cs="Times New Roman"/>
                <w:color w:val="000000" w:themeColor="text1"/>
                <w:szCs w:val="21"/>
                <w:shd w:val="clear" w:color="auto" w:fill="FFFFFF"/>
              </w:rPr>
              <w:t>虚拟串口，</w:t>
            </w:r>
            <w:r w:rsidRPr="00E2589E">
              <w:rPr>
                <w:rFonts w:ascii="Times New Roman" w:eastAsia="楷体" w:hAnsi="Times New Roman" w:cs="Times New Roman"/>
                <w:color w:val="000000" w:themeColor="text1"/>
                <w:szCs w:val="21"/>
                <w:shd w:val="clear" w:color="auto" w:fill="FFFFFF"/>
              </w:rPr>
              <w:t>2</w:t>
            </w:r>
            <w:r w:rsidRPr="00E2589E">
              <w:rPr>
                <w:rFonts w:ascii="Times New Roman" w:eastAsia="楷体" w:hAnsi="Times New Roman" w:cs="Times New Roman"/>
                <w:color w:val="000000" w:themeColor="text1"/>
                <w:szCs w:val="21"/>
                <w:shd w:val="clear" w:color="auto" w:fill="FFFFFF"/>
              </w:rPr>
              <w:t>路</w:t>
            </w:r>
            <w:r w:rsidRPr="00E2589E">
              <w:rPr>
                <w:rFonts w:ascii="Times New Roman" w:eastAsia="楷体" w:hAnsi="Times New Roman" w:cs="Times New Roman"/>
                <w:color w:val="000000" w:themeColor="text1"/>
                <w:szCs w:val="21"/>
                <w:shd w:val="clear" w:color="auto" w:fill="FFFFFF"/>
              </w:rPr>
              <w:t>3.3v</w:t>
            </w:r>
            <w:r w:rsidRPr="00E2589E">
              <w:rPr>
                <w:rFonts w:ascii="Times New Roman" w:eastAsia="楷体" w:hAnsi="Times New Roman" w:cs="Times New Roman"/>
                <w:color w:val="000000" w:themeColor="text1"/>
                <w:szCs w:val="21"/>
                <w:shd w:val="clear" w:color="auto" w:fill="FFFFFF"/>
              </w:rPr>
              <w:t>电压输出</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lastRenderedPageBreak/>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10</w:t>
            </w:r>
          </w:p>
        </w:tc>
        <w:tc>
          <w:tcPr>
            <w:tcW w:w="7226" w:type="dxa"/>
            <w:vAlign w:val="center"/>
          </w:tcPr>
          <w:p w:rsidR="00917514" w:rsidRPr="00E2589E" w:rsidRDefault="00917514">
            <w:pPr>
              <w:shd w:val="solid" w:color="FFFFFF" w:fill="auto"/>
              <w:autoSpaceDN w:val="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海量配套</w:t>
            </w:r>
            <w:r w:rsidRPr="00E2589E">
              <w:rPr>
                <w:rFonts w:ascii="Times New Roman" w:eastAsia="楷体" w:hAnsi="Times New Roman" w:cs="Times New Roman"/>
                <w:color w:val="000000" w:themeColor="text1"/>
                <w:szCs w:val="21"/>
              </w:rPr>
              <w:t>c</w:t>
            </w:r>
            <w:r w:rsidRPr="00E2589E">
              <w:rPr>
                <w:rFonts w:ascii="Times New Roman" w:eastAsia="楷体" w:hAnsi="Times New Roman" w:cs="Times New Roman"/>
                <w:color w:val="000000" w:themeColor="text1"/>
                <w:szCs w:val="21"/>
              </w:rPr>
              <w:t>程序，</w:t>
            </w:r>
            <w:r w:rsidRPr="00E2589E">
              <w:rPr>
                <w:rFonts w:ascii="Times New Roman" w:eastAsia="楷体" w:hAnsi="Times New Roman" w:cs="Times New Roman"/>
                <w:color w:val="000000" w:themeColor="text1"/>
                <w:szCs w:val="21"/>
              </w:rPr>
              <w:t>160</w:t>
            </w:r>
            <w:r w:rsidRPr="00E2589E">
              <w:rPr>
                <w:rFonts w:ascii="Times New Roman" w:eastAsia="楷体" w:hAnsi="Times New Roman" w:cs="Times New Roman"/>
                <w:color w:val="000000" w:themeColor="text1"/>
                <w:szCs w:val="21"/>
              </w:rPr>
              <w:t>个，每个有详细注释，并在配套的</w:t>
            </w:r>
            <w:r w:rsidRPr="00E2589E">
              <w:rPr>
                <w:rFonts w:ascii="Times New Roman" w:eastAsia="楷体" w:hAnsi="Times New Roman" w:cs="Times New Roman"/>
                <w:color w:val="000000" w:themeColor="text1"/>
                <w:szCs w:val="21"/>
              </w:rPr>
              <w:t>300</w:t>
            </w:r>
            <w:r w:rsidRPr="00E2589E">
              <w:rPr>
                <w:rFonts w:ascii="Times New Roman" w:eastAsia="楷体" w:hAnsi="Times New Roman" w:cs="Times New Roman"/>
                <w:color w:val="000000" w:themeColor="text1"/>
                <w:szCs w:val="21"/>
              </w:rPr>
              <w:t>多页的说明书中详细讲解，由浅入深逐步学习使用。光盘里有原理图，编译软件，下载软件。（提供</w:t>
            </w:r>
            <w:r w:rsidRPr="00E2589E">
              <w:rPr>
                <w:rFonts w:ascii="Times New Roman" w:eastAsia="楷体" w:hAnsi="Times New Roman" w:cs="Times New Roman"/>
                <w:color w:val="000000" w:themeColor="text1"/>
                <w:szCs w:val="21"/>
              </w:rPr>
              <w:t>C</w:t>
            </w:r>
            <w:r w:rsidRPr="00E2589E">
              <w:rPr>
                <w:rFonts w:ascii="Times New Roman" w:eastAsia="楷体" w:hAnsi="Times New Roman" w:cs="Times New Roman"/>
                <w:color w:val="000000" w:themeColor="text1"/>
                <w:szCs w:val="21"/>
              </w:rPr>
              <w:t>程序目录软件截图）</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11</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配套集成编译环境</w:t>
            </w:r>
            <w:r w:rsidRPr="00E2589E">
              <w:rPr>
                <w:rFonts w:ascii="Times New Roman" w:eastAsia="楷体" w:hAnsi="Times New Roman" w:cs="Times New Roman"/>
                <w:color w:val="000000" w:themeColor="text1"/>
                <w:szCs w:val="21"/>
              </w:rPr>
              <w:t>keil</w:t>
            </w:r>
            <w:r w:rsidRPr="00E2589E">
              <w:rPr>
                <w:rFonts w:ascii="Times New Roman" w:eastAsia="楷体" w:hAnsi="Times New Roman" w:cs="Times New Roman"/>
                <w:color w:val="000000" w:themeColor="text1"/>
                <w:szCs w:val="21"/>
              </w:rPr>
              <w:t>软件</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12</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配套专用的串口调试软件，并提供</w:t>
            </w:r>
            <w:r w:rsidRPr="00E2589E">
              <w:rPr>
                <w:rFonts w:ascii="Times New Roman" w:eastAsia="楷体" w:hAnsi="Times New Roman" w:cs="Times New Roman"/>
                <w:color w:val="000000" w:themeColor="text1"/>
                <w:szCs w:val="21"/>
              </w:rPr>
              <w:t>VB</w:t>
            </w:r>
            <w:r w:rsidRPr="00E2589E">
              <w:rPr>
                <w:rFonts w:ascii="Times New Roman" w:eastAsia="楷体" w:hAnsi="Times New Roman" w:cs="Times New Roman"/>
                <w:color w:val="000000" w:themeColor="text1"/>
                <w:szCs w:val="21"/>
              </w:rPr>
              <w:t>源码（提供软件界面截图）</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13</w:t>
            </w:r>
          </w:p>
        </w:tc>
        <w:tc>
          <w:tcPr>
            <w:tcW w:w="7226" w:type="dxa"/>
            <w:vAlign w:val="center"/>
          </w:tcPr>
          <w:p w:rsidR="00917514" w:rsidRPr="00E2589E" w:rsidRDefault="00917514">
            <w:pPr>
              <w:shd w:val="solid" w:color="FFFFFF" w:fill="auto"/>
              <w:autoSpaceDN w:val="0"/>
              <w:ind w:left="360" w:hanging="36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配套串口测温程序，提供</w:t>
            </w:r>
            <w:r w:rsidRPr="00E2589E">
              <w:rPr>
                <w:rFonts w:ascii="Times New Roman" w:eastAsia="楷体" w:hAnsi="Times New Roman" w:cs="Times New Roman"/>
                <w:color w:val="000000" w:themeColor="text1"/>
                <w:szCs w:val="21"/>
              </w:rPr>
              <w:t>VB</w:t>
            </w:r>
            <w:r w:rsidRPr="00E2589E">
              <w:rPr>
                <w:rFonts w:ascii="Times New Roman" w:eastAsia="楷体" w:hAnsi="Times New Roman" w:cs="Times New Roman"/>
                <w:color w:val="000000" w:themeColor="text1"/>
                <w:szCs w:val="21"/>
              </w:rPr>
              <w:t>源码（提供软件界面截图）</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14</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数码管取模程序（提供软件界面截图）</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15</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芯片烧写软件与使用资料</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一般性参数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16</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具备配套芯片的文档资料</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17</w:t>
            </w:r>
          </w:p>
        </w:tc>
        <w:tc>
          <w:tcPr>
            <w:tcW w:w="7226" w:type="dxa"/>
            <w:vAlign w:val="center"/>
          </w:tcPr>
          <w:p w:rsidR="00917514" w:rsidRPr="00E2589E" w:rsidRDefault="00917514">
            <w:pPr>
              <w:shd w:val="solid" w:color="FFFFFF" w:fill="auto"/>
              <w:autoSpaceDN w:val="0"/>
              <w:ind w:left="360" w:hanging="360"/>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多种单片机实用的文档、程序、软件等（提供软件章节目录截图）</w:t>
            </w:r>
          </w:p>
        </w:tc>
      </w:tr>
      <w:tr w:rsidR="00917514" w:rsidRPr="00E2589E" w:rsidTr="00917514">
        <w:tc>
          <w:tcPr>
            <w:tcW w:w="127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重要性参数</w:t>
            </w:r>
          </w:p>
        </w:tc>
        <w:tc>
          <w:tcPr>
            <w:tcW w:w="567" w:type="dxa"/>
            <w:vAlign w:val="center"/>
          </w:tcPr>
          <w:p w:rsidR="00917514" w:rsidRPr="00E2589E" w:rsidRDefault="00917514">
            <w:pPr>
              <w:widowControl/>
              <w:spacing w:line="480" w:lineRule="auto"/>
              <w:jc w:val="center"/>
              <w:rPr>
                <w:rFonts w:ascii="Times New Roman" w:eastAsia="楷体" w:hAnsi="Times New Roman" w:cs="Times New Roman"/>
                <w:color w:val="333333"/>
                <w:kern w:val="0"/>
                <w:szCs w:val="21"/>
              </w:rPr>
            </w:pPr>
            <w:r w:rsidRPr="00E2589E">
              <w:rPr>
                <w:rFonts w:ascii="Times New Roman" w:eastAsia="楷体" w:hAnsi="Times New Roman" w:cs="Times New Roman"/>
                <w:color w:val="333333"/>
                <w:kern w:val="0"/>
                <w:szCs w:val="21"/>
              </w:rPr>
              <w:t>18</w:t>
            </w:r>
          </w:p>
        </w:tc>
        <w:tc>
          <w:tcPr>
            <w:tcW w:w="7226" w:type="dxa"/>
            <w:vAlign w:val="center"/>
          </w:tcPr>
          <w:p w:rsidR="00917514" w:rsidRPr="00E2589E" w:rsidRDefault="00917514">
            <w:pPr>
              <w:rPr>
                <w:rFonts w:ascii="Times New Roman" w:eastAsia="楷体" w:hAnsi="Times New Roman" w:cs="Times New Roman"/>
                <w:color w:val="000000" w:themeColor="text1"/>
                <w:szCs w:val="21"/>
                <w:shd w:val="clear" w:color="auto" w:fill="FFFFFF"/>
              </w:rPr>
            </w:pPr>
            <w:r w:rsidRPr="00E2589E">
              <w:rPr>
                <w:rFonts w:ascii="Times New Roman" w:eastAsia="楷体" w:hAnsi="Times New Roman" w:cs="Times New Roman"/>
                <w:color w:val="000000" w:themeColor="text1"/>
                <w:szCs w:val="21"/>
              </w:rPr>
              <w:t>▲</w:t>
            </w:r>
            <w:r w:rsidRPr="00E2589E">
              <w:rPr>
                <w:rFonts w:ascii="Times New Roman" w:eastAsia="楷体" w:hAnsi="Times New Roman" w:cs="Times New Roman"/>
                <w:color w:val="000000" w:themeColor="text1"/>
                <w:szCs w:val="21"/>
              </w:rPr>
              <w:t>配套视频（提供软件视频目录相关截图）</w:t>
            </w:r>
          </w:p>
        </w:tc>
      </w:tr>
    </w:tbl>
    <w:p w:rsidR="000325FB" w:rsidRDefault="00FC45C5" w:rsidP="00FC45C5">
      <w:pPr>
        <w:widowControl/>
        <w:shd w:val="clear" w:color="auto" w:fill="FFFFFF"/>
        <w:spacing w:line="36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4.</w:t>
      </w:r>
      <w:r w:rsidR="004D3789">
        <w:rPr>
          <w:rFonts w:ascii="宋体" w:eastAsia="宋体" w:hAnsi="宋体" w:cs="宋体" w:hint="eastAsia"/>
          <w:color w:val="FF0000"/>
          <w:kern w:val="0"/>
          <w:sz w:val="24"/>
          <w:szCs w:val="24"/>
        </w:rPr>
        <w:t>评审</w:t>
      </w:r>
      <w:r w:rsidR="004D3789">
        <w:rPr>
          <w:rFonts w:ascii="宋体" w:eastAsia="宋体" w:hAnsi="宋体" w:cs="宋体"/>
          <w:color w:val="FF0000"/>
          <w:kern w:val="0"/>
          <w:sz w:val="24"/>
          <w:szCs w:val="24"/>
        </w:rPr>
        <w:t>条款</w:t>
      </w:r>
      <w:r w:rsidR="004D3789">
        <w:rPr>
          <w:rFonts w:ascii="宋体" w:eastAsia="宋体" w:hAnsi="宋体" w:cs="宋体" w:hint="eastAsia"/>
          <w:color w:val="FF0000"/>
          <w:kern w:val="0"/>
          <w:sz w:val="24"/>
          <w:szCs w:val="24"/>
        </w:rPr>
        <w:t>：</w:t>
      </w:r>
      <w:r w:rsidR="004D3789">
        <w:rPr>
          <w:rFonts w:ascii="宋体" w:eastAsia="宋体" w:hAnsi="宋体" w:cs="宋体"/>
          <w:color w:val="333333"/>
          <w:kern w:val="0"/>
          <w:sz w:val="24"/>
          <w:szCs w:val="24"/>
        </w:rPr>
        <w:t xml:space="preserve"> </w:t>
      </w:r>
    </w:p>
    <w:p w:rsidR="000325FB" w:rsidRPr="00927E44" w:rsidRDefault="004D3789" w:rsidP="00FC45C5">
      <w:pPr>
        <w:widowControl/>
        <w:shd w:val="clear" w:color="auto" w:fill="FFFFFF"/>
        <w:spacing w:line="360" w:lineRule="auto"/>
        <w:ind w:firstLineChars="150" w:firstLine="360"/>
        <w:rPr>
          <w:rFonts w:ascii="宋体" w:eastAsia="宋体" w:hAnsi="宋体" w:cs="宋体"/>
          <w:color w:val="333333"/>
          <w:kern w:val="0"/>
          <w:sz w:val="24"/>
          <w:szCs w:val="24"/>
        </w:rPr>
      </w:pPr>
      <w:r>
        <w:rPr>
          <w:rFonts w:ascii="MS Mincho" w:eastAsia="MS Mincho" w:hAnsi="MS Mincho" w:cs="MS Mincho" w:hint="eastAsia"/>
          <w:color w:val="333333"/>
          <w:kern w:val="0"/>
          <w:sz w:val="24"/>
          <w:szCs w:val="24"/>
        </w:rPr>
        <w:t>☑</w:t>
      </w:r>
      <w:r>
        <w:rPr>
          <w:rFonts w:ascii="宋体" w:eastAsia="宋体" w:hAnsi="宋体" w:cs="宋体" w:hint="eastAsia"/>
          <w:color w:val="333333"/>
          <w:kern w:val="0"/>
          <w:sz w:val="24"/>
          <w:szCs w:val="24"/>
        </w:rPr>
        <w:t xml:space="preserve">综合评分法 </w:t>
      </w:r>
    </w:p>
    <w:tbl>
      <w:tblPr>
        <w:tblStyle w:val="a7"/>
        <w:tblW w:w="9357" w:type="dxa"/>
        <w:tblInd w:w="-398" w:type="dxa"/>
        <w:tblCellMar>
          <w:left w:w="28" w:type="dxa"/>
          <w:right w:w="28" w:type="dxa"/>
        </w:tblCellMar>
        <w:tblLook w:val="04A0" w:firstRow="1" w:lastRow="0" w:firstColumn="1" w:lastColumn="0" w:noHBand="0" w:noVBand="1"/>
      </w:tblPr>
      <w:tblGrid>
        <w:gridCol w:w="710"/>
        <w:gridCol w:w="850"/>
        <w:gridCol w:w="993"/>
        <w:gridCol w:w="5211"/>
        <w:gridCol w:w="851"/>
        <w:gridCol w:w="742"/>
      </w:tblGrid>
      <w:tr w:rsidR="000325FB" w:rsidRPr="00927E44" w:rsidTr="00927E44">
        <w:tc>
          <w:tcPr>
            <w:tcW w:w="710"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评审项编号</w:t>
            </w:r>
          </w:p>
        </w:tc>
        <w:tc>
          <w:tcPr>
            <w:tcW w:w="850"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一级评审项</w:t>
            </w:r>
          </w:p>
        </w:tc>
        <w:tc>
          <w:tcPr>
            <w:tcW w:w="993"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二级评审项</w:t>
            </w:r>
          </w:p>
        </w:tc>
        <w:tc>
          <w:tcPr>
            <w:tcW w:w="5211"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详细要求</w:t>
            </w:r>
          </w:p>
        </w:tc>
        <w:tc>
          <w:tcPr>
            <w:tcW w:w="851"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分值</w:t>
            </w:r>
          </w:p>
        </w:tc>
        <w:tc>
          <w:tcPr>
            <w:tcW w:w="742" w:type="dxa"/>
            <w:shd w:val="clear" w:color="auto" w:fill="D9D9D9" w:themeFill="background1" w:themeFillShade="D9"/>
            <w:vAlign w:val="center"/>
          </w:tcPr>
          <w:p w:rsidR="000325FB" w:rsidRPr="00927E44" w:rsidRDefault="004D3789" w:rsidP="00E2589E">
            <w:pPr>
              <w:widowControl/>
              <w:spacing w:line="300" w:lineRule="auto"/>
              <w:jc w:val="center"/>
              <w:rPr>
                <w:rFonts w:ascii="Times New Roman" w:eastAsia="宋体" w:hAnsi="Times New Roman" w:cs="Times New Roman"/>
                <w:b/>
                <w:color w:val="333333"/>
                <w:kern w:val="0"/>
                <w:szCs w:val="21"/>
              </w:rPr>
            </w:pPr>
            <w:r w:rsidRPr="00927E44">
              <w:rPr>
                <w:rFonts w:ascii="Times New Roman" w:eastAsia="宋体" w:hAnsi="Times New Roman" w:cs="Times New Roman"/>
                <w:b/>
                <w:color w:val="333333"/>
                <w:kern w:val="0"/>
                <w:szCs w:val="21"/>
              </w:rPr>
              <w:t>客观评审项</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1</w:t>
            </w:r>
          </w:p>
        </w:tc>
        <w:tc>
          <w:tcPr>
            <w:tcW w:w="850" w:type="dxa"/>
            <w:vAlign w:val="center"/>
          </w:tcPr>
          <w:p w:rsidR="00927E44" w:rsidRDefault="004D3789" w:rsidP="00E2589E">
            <w:pPr>
              <w:widowControl/>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报价</w:t>
            </w:r>
          </w:p>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40%</w:t>
            </w:r>
          </w:p>
        </w:tc>
        <w:tc>
          <w:tcPr>
            <w:tcW w:w="993"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w:t>
            </w:r>
          </w:p>
        </w:tc>
        <w:tc>
          <w:tcPr>
            <w:tcW w:w="5211" w:type="dxa"/>
            <w:vAlign w:val="center"/>
          </w:tcPr>
          <w:p w:rsidR="000325FB" w:rsidRPr="00927E44" w:rsidRDefault="004D3789" w:rsidP="00E2589E">
            <w:pPr>
              <w:spacing w:line="300" w:lineRule="auto"/>
              <w:rPr>
                <w:rFonts w:ascii="Times New Roman" w:eastAsia="宋体" w:hAnsi="Times New Roman" w:cs="Times New Roman"/>
                <w:szCs w:val="21"/>
              </w:rPr>
            </w:pPr>
            <w:r w:rsidRPr="00927E44">
              <w:rPr>
                <w:rFonts w:ascii="Times New Roman" w:eastAsia="宋体" w:hAnsi="Times New Roman" w:cs="Times New Roman"/>
                <w:szCs w:val="21"/>
              </w:rPr>
              <w:t>满足招标文件要求且投标价格最低的投标报价为评标基准价，其价格分为满分。其他投标人的价格分统一按照下列公式计算：投标报价得分</w:t>
            </w:r>
            <w:r w:rsidRPr="00927E44">
              <w:rPr>
                <w:rFonts w:ascii="Times New Roman" w:eastAsia="宋体" w:hAnsi="Times New Roman" w:cs="Times New Roman"/>
                <w:szCs w:val="21"/>
              </w:rPr>
              <w:t xml:space="preserve"> =</w:t>
            </w:r>
            <w:r w:rsidRPr="00927E44">
              <w:rPr>
                <w:rFonts w:ascii="Times New Roman" w:eastAsia="宋体" w:hAnsi="Times New Roman" w:cs="Times New Roman"/>
                <w:szCs w:val="21"/>
              </w:rPr>
              <w:t>（评标基准价</w:t>
            </w:r>
            <w:r w:rsidRPr="00927E44">
              <w:rPr>
                <w:rFonts w:ascii="Times New Roman" w:eastAsia="宋体" w:hAnsi="Times New Roman" w:cs="Times New Roman"/>
                <w:szCs w:val="21"/>
              </w:rPr>
              <w:t>/</w:t>
            </w:r>
            <w:r w:rsidRPr="00927E44">
              <w:rPr>
                <w:rFonts w:ascii="Times New Roman" w:eastAsia="宋体" w:hAnsi="Times New Roman" w:cs="Times New Roman"/>
                <w:szCs w:val="21"/>
              </w:rPr>
              <w:t>投标报价）</w:t>
            </w:r>
            <w:r w:rsidRPr="00927E44">
              <w:rPr>
                <w:rFonts w:ascii="Times New Roman" w:eastAsia="宋体" w:hAnsi="Times New Roman" w:cs="Times New Roman"/>
                <w:szCs w:val="21"/>
              </w:rPr>
              <w:t>×</w:t>
            </w:r>
            <w:r w:rsidRPr="00927E44">
              <w:rPr>
                <w:rFonts w:ascii="Times New Roman" w:eastAsia="宋体" w:hAnsi="Times New Roman" w:cs="Times New Roman"/>
                <w:szCs w:val="21"/>
              </w:rPr>
              <w:t>价格权值</w:t>
            </w:r>
            <w:r w:rsidRPr="00927E44">
              <w:rPr>
                <w:rFonts w:ascii="Times New Roman" w:eastAsia="宋体" w:hAnsi="Times New Roman" w:cs="Times New Roman"/>
                <w:szCs w:val="21"/>
              </w:rPr>
              <w:t>×100</w:t>
            </w:r>
            <w:r w:rsidRPr="00927E44">
              <w:rPr>
                <w:rFonts w:ascii="Times New Roman" w:eastAsia="宋体" w:hAnsi="Times New Roman" w:cs="Times New Roman"/>
                <w:szCs w:val="21"/>
              </w:rPr>
              <w:t>。</w:t>
            </w:r>
          </w:p>
          <w:p w:rsidR="000325FB" w:rsidRPr="00927E44" w:rsidRDefault="004D3789" w:rsidP="00E2589E">
            <w:pPr>
              <w:widowControl/>
              <w:spacing w:line="300" w:lineRule="auto"/>
              <w:rPr>
                <w:rFonts w:ascii="Times New Roman" w:eastAsia="宋体" w:hAnsi="Times New Roman" w:cs="Times New Roman"/>
                <w:color w:val="333333"/>
                <w:kern w:val="0"/>
                <w:szCs w:val="21"/>
              </w:rPr>
            </w:pPr>
            <w:r w:rsidRPr="00927E44">
              <w:rPr>
                <w:rFonts w:ascii="Times New Roman" w:eastAsia="宋体" w:hAnsi="Times New Roman" w:cs="Times New Roman"/>
                <w:szCs w:val="21"/>
              </w:rPr>
              <w:t>四舍五入，保留两位小数</w:t>
            </w:r>
          </w:p>
        </w:tc>
        <w:tc>
          <w:tcPr>
            <w:tcW w:w="851"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40</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2</w:t>
            </w:r>
          </w:p>
        </w:tc>
        <w:tc>
          <w:tcPr>
            <w:tcW w:w="85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技术响应情况</w:t>
            </w:r>
            <w:r w:rsidRPr="00927E44">
              <w:rPr>
                <w:rFonts w:ascii="Times New Roman" w:eastAsia="宋体" w:hAnsi="Times New Roman" w:cs="Times New Roman"/>
                <w:szCs w:val="21"/>
              </w:rPr>
              <w:lastRenderedPageBreak/>
              <w:t>44%</w:t>
            </w:r>
          </w:p>
        </w:tc>
        <w:tc>
          <w:tcPr>
            <w:tcW w:w="993"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lastRenderedPageBreak/>
              <w:t>\</w:t>
            </w:r>
          </w:p>
        </w:tc>
        <w:tc>
          <w:tcPr>
            <w:tcW w:w="5211" w:type="dxa"/>
            <w:shd w:val="clear" w:color="auto" w:fill="auto"/>
            <w:vAlign w:val="center"/>
          </w:tcPr>
          <w:p w:rsidR="000325FB" w:rsidRPr="00927E44" w:rsidRDefault="004D3789" w:rsidP="00E2589E">
            <w:pPr>
              <w:spacing w:line="300" w:lineRule="auto"/>
              <w:rPr>
                <w:rFonts w:ascii="Times New Roman" w:eastAsia="宋体" w:hAnsi="Times New Roman" w:cs="Times New Roman"/>
                <w:szCs w:val="21"/>
              </w:rPr>
            </w:pPr>
            <w:r w:rsidRPr="00927E44">
              <w:rPr>
                <w:rFonts w:ascii="Times New Roman" w:eastAsia="宋体" w:hAnsi="Times New Roman" w:cs="Times New Roman"/>
                <w:szCs w:val="21"/>
              </w:rPr>
              <w:t>投标人的技术基准分为</w:t>
            </w:r>
            <w:r w:rsidRPr="00927E44">
              <w:rPr>
                <w:rFonts w:ascii="Times New Roman" w:eastAsia="宋体" w:hAnsi="Times New Roman" w:cs="Times New Roman"/>
                <w:szCs w:val="21"/>
              </w:rPr>
              <w:t>44</w:t>
            </w:r>
            <w:r w:rsidRPr="00927E44">
              <w:rPr>
                <w:rFonts w:ascii="Times New Roman" w:eastAsia="宋体" w:hAnsi="Times New Roman" w:cs="Times New Roman"/>
                <w:szCs w:val="21"/>
              </w:rPr>
              <w:t>分，以此为基础进行评分：</w:t>
            </w:r>
          </w:p>
          <w:p w:rsidR="000325FB" w:rsidRPr="00927E44" w:rsidRDefault="004D3789" w:rsidP="00E2589E">
            <w:pPr>
              <w:pStyle w:val="a0"/>
              <w:spacing w:after="0" w:line="300" w:lineRule="auto"/>
              <w:rPr>
                <w:rFonts w:ascii="Times New Roman" w:eastAsia="宋体" w:hAnsi="Times New Roman" w:cs="Times New Roman"/>
                <w:szCs w:val="21"/>
              </w:rPr>
            </w:pPr>
            <w:r w:rsidRPr="00927E44">
              <w:rPr>
                <w:rFonts w:ascii="Times New Roman" w:eastAsia="宋体" w:hAnsi="Times New Roman" w:cs="Times New Roman"/>
                <w:szCs w:val="21"/>
              </w:rPr>
              <w:t>本报价技术参数共计</w:t>
            </w:r>
            <w:r w:rsidRPr="00927E44">
              <w:rPr>
                <w:rFonts w:ascii="Times New Roman" w:eastAsia="宋体" w:hAnsi="Times New Roman" w:cs="Times New Roman"/>
                <w:szCs w:val="21"/>
              </w:rPr>
              <w:t>26</w:t>
            </w:r>
            <w:r w:rsidRPr="00927E44">
              <w:rPr>
                <w:rFonts w:ascii="Times New Roman" w:eastAsia="宋体" w:hAnsi="Times New Roman" w:cs="Times New Roman"/>
                <w:szCs w:val="21"/>
              </w:rPr>
              <w:t>项</w:t>
            </w:r>
          </w:p>
          <w:p w:rsidR="000325FB" w:rsidRPr="00927E44" w:rsidRDefault="004D3789" w:rsidP="00E2589E">
            <w:pPr>
              <w:spacing w:line="300" w:lineRule="auto"/>
              <w:rPr>
                <w:rFonts w:ascii="Times New Roman" w:eastAsia="宋体" w:hAnsi="Times New Roman" w:cs="Times New Roman"/>
                <w:szCs w:val="21"/>
              </w:rPr>
            </w:pPr>
            <w:r w:rsidRPr="00927E44">
              <w:rPr>
                <w:rFonts w:ascii="Times New Roman" w:eastAsia="宋体" w:hAnsi="Times New Roman" w:cs="Times New Roman"/>
                <w:szCs w:val="21"/>
              </w:rPr>
              <w:lastRenderedPageBreak/>
              <w:t>1</w:t>
            </w:r>
            <w:r w:rsidRPr="00927E44">
              <w:rPr>
                <w:rFonts w:ascii="Times New Roman" w:eastAsia="宋体" w:hAnsi="Times New Roman" w:cs="Times New Roman"/>
                <w:szCs w:val="21"/>
              </w:rPr>
              <w:t>、技术参数要求中非</w:t>
            </w:r>
            <w:r w:rsidRPr="00927E44">
              <w:rPr>
                <w:rFonts w:ascii="Times New Roman" w:eastAsia="宋体" w:hAnsi="Times New Roman" w:cs="Times New Roman"/>
                <w:szCs w:val="21"/>
              </w:rPr>
              <w:t>▲</w:t>
            </w:r>
            <w:r w:rsidRPr="00927E44">
              <w:rPr>
                <w:rFonts w:ascii="Times New Roman" w:eastAsia="宋体" w:hAnsi="Times New Roman" w:cs="Times New Roman"/>
                <w:szCs w:val="21"/>
              </w:rPr>
              <w:t>号项共计</w:t>
            </w:r>
            <w:r w:rsidRPr="00927E44">
              <w:rPr>
                <w:rFonts w:ascii="Times New Roman" w:eastAsia="宋体" w:hAnsi="Times New Roman" w:cs="Times New Roman"/>
                <w:szCs w:val="21"/>
              </w:rPr>
              <w:t>14</w:t>
            </w:r>
            <w:r w:rsidRPr="00927E44">
              <w:rPr>
                <w:rFonts w:ascii="Times New Roman" w:eastAsia="宋体" w:hAnsi="Times New Roman" w:cs="Times New Roman"/>
                <w:szCs w:val="21"/>
              </w:rPr>
              <w:t>项，每有一项不满足扣</w:t>
            </w:r>
            <w:r w:rsidRPr="00927E44">
              <w:rPr>
                <w:rFonts w:ascii="Times New Roman" w:eastAsia="宋体" w:hAnsi="Times New Roman" w:cs="Times New Roman"/>
                <w:szCs w:val="21"/>
              </w:rPr>
              <w:t xml:space="preserve"> 1</w:t>
            </w:r>
            <w:r w:rsidRPr="00927E44">
              <w:rPr>
                <w:rFonts w:ascii="Times New Roman" w:eastAsia="宋体" w:hAnsi="Times New Roman" w:cs="Times New Roman"/>
                <w:szCs w:val="21"/>
              </w:rPr>
              <w:t>分，共计</w:t>
            </w:r>
            <w:r w:rsidRPr="00927E44">
              <w:rPr>
                <w:rFonts w:ascii="Times New Roman" w:eastAsia="宋体" w:hAnsi="Times New Roman" w:cs="Times New Roman"/>
                <w:szCs w:val="21"/>
              </w:rPr>
              <w:t>14</w:t>
            </w:r>
            <w:r w:rsidRPr="00927E44">
              <w:rPr>
                <w:rFonts w:ascii="Times New Roman" w:eastAsia="宋体" w:hAnsi="Times New Roman" w:cs="Times New Roman"/>
                <w:szCs w:val="21"/>
              </w:rPr>
              <w:t>分；</w:t>
            </w:r>
          </w:p>
          <w:p w:rsidR="000325FB" w:rsidRPr="00927E44" w:rsidRDefault="004D3789" w:rsidP="00E2589E">
            <w:pPr>
              <w:spacing w:line="300" w:lineRule="auto"/>
              <w:rPr>
                <w:rFonts w:ascii="Times New Roman" w:eastAsia="宋体" w:hAnsi="Times New Roman" w:cs="Times New Roman"/>
                <w:szCs w:val="21"/>
              </w:rPr>
            </w:pPr>
            <w:r w:rsidRPr="00927E44">
              <w:rPr>
                <w:rFonts w:ascii="Times New Roman" w:eastAsia="宋体" w:hAnsi="Times New Roman" w:cs="Times New Roman"/>
                <w:szCs w:val="21"/>
              </w:rPr>
              <w:t>2</w:t>
            </w:r>
            <w:r w:rsidRPr="00927E44">
              <w:rPr>
                <w:rFonts w:ascii="Times New Roman" w:eastAsia="宋体" w:hAnsi="Times New Roman" w:cs="Times New Roman"/>
                <w:szCs w:val="21"/>
              </w:rPr>
              <w:t>、技术参数要求中带</w:t>
            </w:r>
            <w:r w:rsidRPr="00927E44">
              <w:rPr>
                <w:rFonts w:ascii="Times New Roman" w:eastAsia="宋体" w:hAnsi="Times New Roman" w:cs="Times New Roman"/>
                <w:szCs w:val="21"/>
              </w:rPr>
              <w:t>▲</w:t>
            </w:r>
            <w:r w:rsidRPr="00927E44">
              <w:rPr>
                <w:rFonts w:ascii="Times New Roman" w:eastAsia="宋体" w:hAnsi="Times New Roman" w:cs="Times New Roman"/>
                <w:szCs w:val="21"/>
              </w:rPr>
              <w:t>项共计</w:t>
            </w:r>
            <w:r w:rsidRPr="00927E44">
              <w:rPr>
                <w:rFonts w:ascii="Times New Roman" w:eastAsia="宋体" w:hAnsi="Times New Roman" w:cs="Times New Roman"/>
                <w:szCs w:val="21"/>
              </w:rPr>
              <w:t>12</w:t>
            </w:r>
            <w:r w:rsidRPr="00927E44">
              <w:rPr>
                <w:rFonts w:ascii="Times New Roman" w:eastAsia="宋体" w:hAnsi="Times New Roman" w:cs="Times New Roman"/>
                <w:szCs w:val="21"/>
              </w:rPr>
              <w:t>项，每有一项不满足扣</w:t>
            </w:r>
            <w:r w:rsidRPr="00927E44">
              <w:rPr>
                <w:rFonts w:ascii="Times New Roman" w:eastAsia="宋体" w:hAnsi="Times New Roman" w:cs="Times New Roman"/>
                <w:szCs w:val="21"/>
              </w:rPr>
              <w:t>2.5</w:t>
            </w:r>
            <w:r w:rsidRPr="00927E44">
              <w:rPr>
                <w:rFonts w:ascii="Times New Roman" w:eastAsia="宋体" w:hAnsi="Times New Roman" w:cs="Times New Roman"/>
                <w:szCs w:val="21"/>
              </w:rPr>
              <w:t>分，共计</w:t>
            </w:r>
            <w:r w:rsidRPr="00927E44">
              <w:rPr>
                <w:rFonts w:ascii="Times New Roman" w:eastAsia="宋体" w:hAnsi="Times New Roman" w:cs="Times New Roman"/>
                <w:szCs w:val="21"/>
              </w:rPr>
              <w:t>30</w:t>
            </w:r>
            <w:r w:rsidRPr="00927E44">
              <w:rPr>
                <w:rFonts w:ascii="Times New Roman" w:eastAsia="宋体" w:hAnsi="Times New Roman" w:cs="Times New Roman"/>
                <w:szCs w:val="21"/>
              </w:rPr>
              <w:t>分；</w:t>
            </w:r>
          </w:p>
          <w:p w:rsidR="000325FB" w:rsidRPr="00927E44" w:rsidRDefault="004D3789" w:rsidP="00E2589E">
            <w:pPr>
              <w:widowControl/>
              <w:spacing w:line="300" w:lineRule="auto"/>
              <w:rPr>
                <w:rFonts w:ascii="Times New Roman" w:eastAsia="宋体" w:hAnsi="Times New Roman" w:cs="Times New Roman"/>
                <w:color w:val="333333"/>
                <w:kern w:val="0"/>
                <w:szCs w:val="21"/>
              </w:rPr>
            </w:pPr>
            <w:r w:rsidRPr="00927E44">
              <w:rPr>
                <w:rFonts w:ascii="Times New Roman" w:eastAsia="宋体" w:hAnsi="Times New Roman" w:cs="Times New Roman"/>
                <w:szCs w:val="21"/>
              </w:rPr>
              <w:t>3</w:t>
            </w:r>
            <w:r w:rsidRPr="00927E44">
              <w:rPr>
                <w:rFonts w:ascii="Times New Roman" w:eastAsia="宋体" w:hAnsi="Times New Roman" w:cs="Times New Roman"/>
                <w:szCs w:val="21"/>
              </w:rPr>
              <w:t>、前两项汇总得出技术服务总得分。</w:t>
            </w:r>
          </w:p>
        </w:tc>
        <w:tc>
          <w:tcPr>
            <w:tcW w:w="851"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lastRenderedPageBreak/>
              <w:t>44</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lastRenderedPageBreak/>
              <w:t>3</w:t>
            </w:r>
          </w:p>
        </w:tc>
        <w:tc>
          <w:tcPr>
            <w:tcW w:w="85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w:t>
            </w:r>
          </w:p>
        </w:tc>
        <w:tc>
          <w:tcPr>
            <w:tcW w:w="993" w:type="dxa"/>
            <w:vAlign w:val="center"/>
          </w:tcPr>
          <w:p w:rsidR="00927E44" w:rsidRDefault="004D3789" w:rsidP="00E2589E">
            <w:pPr>
              <w:widowControl/>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履约能力</w:t>
            </w:r>
          </w:p>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5%</w:t>
            </w:r>
          </w:p>
        </w:tc>
        <w:tc>
          <w:tcPr>
            <w:tcW w:w="5211" w:type="dxa"/>
            <w:vAlign w:val="center"/>
          </w:tcPr>
          <w:p w:rsidR="000325FB" w:rsidRPr="00927E44" w:rsidRDefault="004D3789" w:rsidP="00E2589E">
            <w:pPr>
              <w:widowControl/>
              <w:spacing w:line="300" w:lineRule="auto"/>
              <w:rPr>
                <w:rFonts w:ascii="Times New Roman" w:eastAsia="宋体" w:hAnsi="Times New Roman" w:cs="Times New Roman"/>
                <w:color w:val="333333"/>
                <w:kern w:val="0"/>
                <w:szCs w:val="21"/>
              </w:rPr>
            </w:pPr>
            <w:r w:rsidRPr="00927E44">
              <w:rPr>
                <w:rFonts w:ascii="Times New Roman" w:eastAsia="宋体" w:hAnsi="Times New Roman" w:cs="Times New Roman"/>
                <w:szCs w:val="21"/>
              </w:rPr>
              <w:t>投标人</w:t>
            </w:r>
            <w:r w:rsidRPr="00927E44">
              <w:rPr>
                <w:rFonts w:ascii="Times New Roman" w:eastAsia="宋体" w:hAnsi="Times New Roman" w:cs="Times New Roman"/>
                <w:szCs w:val="21"/>
              </w:rPr>
              <w:t>2018</w:t>
            </w:r>
            <w:r w:rsidRPr="00927E44">
              <w:rPr>
                <w:rFonts w:ascii="Times New Roman" w:eastAsia="宋体" w:hAnsi="Times New Roman" w:cs="Times New Roman"/>
                <w:szCs w:val="21"/>
              </w:rPr>
              <w:t>年</w:t>
            </w:r>
            <w:r w:rsidRPr="00927E44">
              <w:rPr>
                <w:rFonts w:ascii="Times New Roman" w:eastAsia="宋体" w:hAnsi="Times New Roman" w:cs="Times New Roman"/>
                <w:szCs w:val="21"/>
              </w:rPr>
              <w:t>1</w:t>
            </w:r>
            <w:r w:rsidRPr="00927E44">
              <w:rPr>
                <w:rFonts w:ascii="Times New Roman" w:eastAsia="宋体" w:hAnsi="Times New Roman" w:cs="Times New Roman"/>
                <w:szCs w:val="21"/>
              </w:rPr>
              <w:t>月</w:t>
            </w:r>
            <w:r w:rsidRPr="00927E44">
              <w:rPr>
                <w:rFonts w:ascii="Times New Roman" w:eastAsia="宋体" w:hAnsi="Times New Roman" w:cs="Times New Roman"/>
                <w:szCs w:val="21"/>
              </w:rPr>
              <w:t>1</w:t>
            </w:r>
            <w:r w:rsidRPr="00927E44">
              <w:rPr>
                <w:rFonts w:ascii="Times New Roman" w:eastAsia="宋体" w:hAnsi="Times New Roman" w:cs="Times New Roman"/>
                <w:szCs w:val="21"/>
              </w:rPr>
              <w:t>日（含</w:t>
            </w:r>
            <w:r w:rsidRPr="00927E44">
              <w:rPr>
                <w:rFonts w:ascii="Times New Roman" w:eastAsia="宋体" w:hAnsi="Times New Roman" w:cs="Times New Roman"/>
                <w:szCs w:val="21"/>
              </w:rPr>
              <w:t>1</w:t>
            </w:r>
            <w:r w:rsidRPr="00927E44">
              <w:rPr>
                <w:rFonts w:ascii="Times New Roman" w:eastAsia="宋体" w:hAnsi="Times New Roman" w:cs="Times New Roman"/>
                <w:szCs w:val="21"/>
              </w:rPr>
              <w:t>日）以来，每有一项类似项目业绩得</w:t>
            </w:r>
            <w:r w:rsidRPr="00927E44">
              <w:rPr>
                <w:rFonts w:ascii="Times New Roman" w:eastAsia="宋体" w:hAnsi="Times New Roman" w:cs="Times New Roman"/>
                <w:szCs w:val="21"/>
              </w:rPr>
              <w:t>1</w:t>
            </w:r>
            <w:r w:rsidRPr="00927E44">
              <w:rPr>
                <w:rFonts w:ascii="Times New Roman" w:eastAsia="宋体" w:hAnsi="Times New Roman" w:cs="Times New Roman"/>
                <w:szCs w:val="21"/>
              </w:rPr>
              <w:t>分，本项最多</w:t>
            </w:r>
            <w:r w:rsidRPr="00927E44">
              <w:rPr>
                <w:rFonts w:ascii="Times New Roman" w:eastAsia="宋体" w:hAnsi="Times New Roman" w:cs="Times New Roman"/>
                <w:szCs w:val="21"/>
              </w:rPr>
              <w:t>5</w:t>
            </w:r>
            <w:r w:rsidRPr="00927E44">
              <w:rPr>
                <w:rFonts w:ascii="Times New Roman" w:eastAsia="宋体" w:hAnsi="Times New Roman" w:cs="Times New Roman"/>
                <w:szCs w:val="21"/>
              </w:rPr>
              <w:t>分。</w:t>
            </w:r>
            <w:r w:rsidRPr="00927E44">
              <w:rPr>
                <w:rFonts w:ascii="Times New Roman" w:eastAsia="宋体" w:hAnsi="Times New Roman" w:cs="Times New Roman"/>
                <w:szCs w:val="21"/>
              </w:rPr>
              <w:t>[</w:t>
            </w:r>
            <w:r w:rsidRPr="00927E44">
              <w:rPr>
                <w:rFonts w:ascii="Times New Roman" w:eastAsia="宋体" w:hAnsi="Times New Roman" w:cs="Times New Roman"/>
                <w:szCs w:val="21"/>
              </w:rPr>
              <w:t>说明：每一项类似业绩需提供项目的中标通知书或合同复印件，所有复印件须加盖投标人公章，未提供不得分。</w:t>
            </w:r>
            <w:r w:rsidRPr="00927E44">
              <w:rPr>
                <w:rFonts w:ascii="Times New Roman" w:eastAsia="宋体" w:hAnsi="Times New Roman" w:cs="Times New Roman"/>
                <w:szCs w:val="21"/>
              </w:rPr>
              <w:t>]</w:t>
            </w:r>
          </w:p>
        </w:tc>
        <w:tc>
          <w:tcPr>
            <w:tcW w:w="851"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5</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4</w:t>
            </w:r>
          </w:p>
        </w:tc>
        <w:tc>
          <w:tcPr>
            <w:tcW w:w="85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w:t>
            </w:r>
          </w:p>
        </w:tc>
        <w:tc>
          <w:tcPr>
            <w:tcW w:w="993" w:type="dxa"/>
            <w:vAlign w:val="center"/>
          </w:tcPr>
          <w:p w:rsidR="00927E44" w:rsidRDefault="004D3789" w:rsidP="00E2589E">
            <w:pPr>
              <w:widowControl/>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项目实施方案</w:t>
            </w:r>
          </w:p>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5%</w:t>
            </w:r>
          </w:p>
        </w:tc>
        <w:tc>
          <w:tcPr>
            <w:tcW w:w="5211" w:type="dxa"/>
            <w:vAlign w:val="center"/>
          </w:tcPr>
          <w:p w:rsidR="000325FB" w:rsidRPr="00927E44" w:rsidRDefault="004D3789" w:rsidP="00E2589E">
            <w:pPr>
              <w:widowControl/>
              <w:spacing w:line="300" w:lineRule="auto"/>
              <w:rPr>
                <w:rFonts w:ascii="Times New Roman" w:eastAsia="宋体" w:hAnsi="Times New Roman" w:cs="Times New Roman"/>
                <w:color w:val="333333"/>
                <w:kern w:val="0"/>
                <w:szCs w:val="21"/>
              </w:rPr>
            </w:pPr>
            <w:r w:rsidRPr="00927E44">
              <w:rPr>
                <w:rFonts w:ascii="Times New Roman" w:eastAsia="宋体" w:hAnsi="Times New Roman" w:cs="Times New Roman"/>
                <w:szCs w:val="21"/>
              </w:rPr>
              <w:t>投标人结合本项目的理解与采购需求提供项目实施方案，包括：</w:t>
            </w:r>
            <w:r w:rsidRPr="00927E44">
              <w:rPr>
                <w:rFonts w:ascii="宋体" w:eastAsia="宋体" w:hAnsi="宋体" w:cs="宋体" w:hint="eastAsia"/>
                <w:szCs w:val="21"/>
              </w:rPr>
              <w:t>①</w:t>
            </w:r>
            <w:r w:rsidRPr="00927E44">
              <w:rPr>
                <w:rFonts w:ascii="Times New Roman" w:eastAsia="宋体" w:hAnsi="Times New Roman" w:cs="Times New Roman"/>
                <w:szCs w:val="21"/>
              </w:rPr>
              <w:t>项目总体分析；</w:t>
            </w:r>
            <w:r w:rsidRPr="00927E44">
              <w:rPr>
                <w:rFonts w:ascii="宋体" w:eastAsia="宋体" w:hAnsi="宋体" w:cs="宋体" w:hint="eastAsia"/>
                <w:szCs w:val="21"/>
              </w:rPr>
              <w:t>②</w:t>
            </w:r>
            <w:r w:rsidRPr="00927E44">
              <w:rPr>
                <w:rFonts w:ascii="Times New Roman" w:eastAsia="宋体" w:hAnsi="Times New Roman" w:cs="Times New Roman"/>
                <w:szCs w:val="21"/>
              </w:rPr>
              <w:t>进度计划及工期保障措施；</w:t>
            </w:r>
            <w:r w:rsidRPr="00927E44">
              <w:rPr>
                <w:rFonts w:ascii="宋体" w:eastAsia="宋体" w:hAnsi="宋体" w:cs="宋体" w:hint="eastAsia"/>
                <w:szCs w:val="21"/>
              </w:rPr>
              <w:t>③</w:t>
            </w:r>
            <w:r w:rsidRPr="00927E44">
              <w:rPr>
                <w:rFonts w:ascii="Times New Roman" w:eastAsia="宋体" w:hAnsi="Times New Roman" w:cs="Times New Roman"/>
                <w:szCs w:val="21"/>
              </w:rPr>
              <w:t>设备安装方案；</w:t>
            </w:r>
            <w:r w:rsidRPr="00927E44">
              <w:rPr>
                <w:rFonts w:ascii="宋体" w:eastAsia="宋体" w:hAnsi="宋体" w:cs="宋体" w:hint="eastAsia"/>
                <w:szCs w:val="21"/>
              </w:rPr>
              <w:t>④</w:t>
            </w:r>
            <w:r w:rsidRPr="00927E44">
              <w:rPr>
                <w:rFonts w:ascii="Times New Roman" w:eastAsia="宋体" w:hAnsi="Times New Roman" w:cs="Times New Roman"/>
                <w:szCs w:val="21"/>
              </w:rPr>
              <w:t>质量保障措施；</w:t>
            </w:r>
            <w:r w:rsidRPr="00927E44">
              <w:rPr>
                <w:rFonts w:ascii="宋体" w:eastAsia="宋体" w:hAnsi="宋体" w:cs="宋体" w:hint="eastAsia"/>
                <w:szCs w:val="21"/>
              </w:rPr>
              <w:t>⑤</w:t>
            </w:r>
            <w:r w:rsidRPr="00927E44">
              <w:rPr>
                <w:rFonts w:ascii="Times New Roman" w:eastAsia="宋体" w:hAnsi="Times New Roman" w:cs="Times New Roman"/>
                <w:szCs w:val="21"/>
              </w:rPr>
              <w:t>应急预案。方案内容完善的得</w:t>
            </w:r>
            <w:r w:rsidRPr="00927E44">
              <w:rPr>
                <w:rFonts w:ascii="Times New Roman" w:eastAsia="宋体" w:hAnsi="Times New Roman" w:cs="Times New Roman"/>
                <w:szCs w:val="21"/>
              </w:rPr>
              <w:t>5</w:t>
            </w:r>
            <w:r w:rsidRPr="00927E44">
              <w:rPr>
                <w:rFonts w:ascii="Times New Roman" w:eastAsia="宋体" w:hAnsi="Times New Roman" w:cs="Times New Roman"/>
                <w:szCs w:val="21"/>
              </w:rPr>
              <w:t>分，方案内容中每缺少</w:t>
            </w:r>
            <w:r w:rsidRPr="00927E44">
              <w:rPr>
                <w:rFonts w:ascii="Times New Roman" w:eastAsia="宋体" w:hAnsi="Times New Roman" w:cs="Times New Roman"/>
                <w:szCs w:val="21"/>
              </w:rPr>
              <w:t>1</w:t>
            </w:r>
            <w:r w:rsidRPr="00927E44">
              <w:rPr>
                <w:rFonts w:ascii="Times New Roman" w:eastAsia="宋体" w:hAnsi="Times New Roman" w:cs="Times New Roman"/>
                <w:szCs w:val="21"/>
              </w:rPr>
              <w:t>项内容扣</w:t>
            </w:r>
            <w:r w:rsidRPr="00927E44">
              <w:rPr>
                <w:rFonts w:ascii="Times New Roman" w:eastAsia="宋体" w:hAnsi="Times New Roman" w:cs="Times New Roman"/>
                <w:szCs w:val="21"/>
              </w:rPr>
              <w:t>1</w:t>
            </w:r>
            <w:r w:rsidRPr="00927E44">
              <w:rPr>
                <w:rFonts w:ascii="Times New Roman" w:eastAsia="宋体" w:hAnsi="Times New Roman" w:cs="Times New Roman"/>
                <w:szCs w:val="21"/>
              </w:rPr>
              <w:t>分；方案内容中每有</w:t>
            </w:r>
            <w:r w:rsidRPr="00927E44">
              <w:rPr>
                <w:rFonts w:ascii="Times New Roman" w:eastAsia="宋体" w:hAnsi="Times New Roman" w:cs="Times New Roman"/>
                <w:szCs w:val="21"/>
              </w:rPr>
              <w:t>1</w:t>
            </w:r>
            <w:r w:rsidRPr="00927E44">
              <w:rPr>
                <w:rFonts w:ascii="Times New Roman" w:eastAsia="宋体" w:hAnsi="Times New Roman" w:cs="Times New Roman"/>
                <w:szCs w:val="21"/>
              </w:rPr>
              <w:t>处存在缺陷（缺陷是指方案内容与项目实际情况不相符或套用其他项目方案或前后内容相互矛盾或存在与本项目无关的内容）扣</w:t>
            </w:r>
            <w:r w:rsidRPr="00927E44">
              <w:rPr>
                <w:rFonts w:ascii="Times New Roman" w:eastAsia="宋体" w:hAnsi="Times New Roman" w:cs="Times New Roman"/>
                <w:szCs w:val="21"/>
              </w:rPr>
              <w:t>0.5</w:t>
            </w:r>
            <w:r w:rsidRPr="00927E44">
              <w:rPr>
                <w:rFonts w:ascii="Times New Roman" w:eastAsia="宋体" w:hAnsi="Times New Roman" w:cs="Times New Roman"/>
                <w:szCs w:val="21"/>
              </w:rPr>
              <w:t>分。</w:t>
            </w:r>
          </w:p>
        </w:tc>
        <w:tc>
          <w:tcPr>
            <w:tcW w:w="851"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5</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5</w:t>
            </w:r>
          </w:p>
        </w:tc>
        <w:tc>
          <w:tcPr>
            <w:tcW w:w="850" w:type="dxa"/>
            <w:vAlign w:val="center"/>
          </w:tcPr>
          <w:p w:rsidR="000325FB" w:rsidRPr="00927E44" w:rsidRDefault="000325FB" w:rsidP="00E2589E">
            <w:pPr>
              <w:widowControl/>
              <w:spacing w:line="300" w:lineRule="auto"/>
              <w:jc w:val="center"/>
              <w:rPr>
                <w:rFonts w:ascii="Times New Roman" w:eastAsia="宋体" w:hAnsi="Times New Roman" w:cs="Times New Roman"/>
                <w:color w:val="333333"/>
                <w:kern w:val="0"/>
                <w:szCs w:val="21"/>
              </w:rPr>
            </w:pPr>
          </w:p>
        </w:tc>
        <w:tc>
          <w:tcPr>
            <w:tcW w:w="993" w:type="dxa"/>
            <w:vAlign w:val="center"/>
          </w:tcPr>
          <w:p w:rsidR="00927E44" w:rsidRDefault="004D3789" w:rsidP="00E2589E">
            <w:pPr>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售后服务</w:t>
            </w:r>
          </w:p>
          <w:p w:rsidR="000325FB" w:rsidRPr="00927E44" w:rsidRDefault="004D3789" w:rsidP="00E2589E">
            <w:pPr>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5%</w:t>
            </w:r>
          </w:p>
        </w:tc>
        <w:tc>
          <w:tcPr>
            <w:tcW w:w="5211" w:type="dxa"/>
            <w:vAlign w:val="center"/>
          </w:tcPr>
          <w:p w:rsidR="000325FB" w:rsidRPr="00927E44" w:rsidRDefault="004D3789" w:rsidP="00E2589E">
            <w:pPr>
              <w:pStyle w:val="a0"/>
              <w:spacing w:after="0" w:line="300" w:lineRule="auto"/>
              <w:rPr>
                <w:rFonts w:ascii="Times New Roman" w:eastAsia="宋体" w:hAnsi="Times New Roman" w:cs="Times New Roman"/>
                <w:szCs w:val="21"/>
              </w:rPr>
            </w:pPr>
            <w:r w:rsidRPr="00927E44">
              <w:rPr>
                <w:rFonts w:ascii="Times New Roman" w:eastAsia="宋体" w:hAnsi="Times New Roman" w:cs="Times New Roman"/>
                <w:szCs w:val="21"/>
              </w:rPr>
              <w:t>1.</w:t>
            </w:r>
            <w:r w:rsidRPr="00927E44">
              <w:rPr>
                <w:rFonts w:ascii="Times New Roman" w:eastAsia="宋体" w:hAnsi="Times New Roman" w:cs="Times New Roman"/>
                <w:szCs w:val="21"/>
              </w:rPr>
              <w:t>本地化服务体系（</w:t>
            </w:r>
            <w:r w:rsidRPr="00927E44">
              <w:rPr>
                <w:rFonts w:ascii="Times New Roman" w:eastAsia="宋体" w:hAnsi="Times New Roman" w:cs="Times New Roman"/>
                <w:szCs w:val="21"/>
              </w:rPr>
              <w:t>2</w:t>
            </w:r>
            <w:r w:rsidRPr="00927E44">
              <w:rPr>
                <w:rFonts w:ascii="Times New Roman" w:eastAsia="宋体" w:hAnsi="Times New Roman" w:cs="Times New Roman"/>
                <w:szCs w:val="21"/>
              </w:rPr>
              <w:t>分）：</w:t>
            </w:r>
          </w:p>
          <w:p w:rsidR="000325FB" w:rsidRPr="00927E44" w:rsidRDefault="004D3789" w:rsidP="00E2589E">
            <w:pPr>
              <w:pStyle w:val="a0"/>
              <w:spacing w:after="0" w:line="300" w:lineRule="auto"/>
              <w:rPr>
                <w:rFonts w:ascii="Times New Roman" w:eastAsia="宋体" w:hAnsi="Times New Roman" w:cs="Times New Roman"/>
                <w:szCs w:val="21"/>
              </w:rPr>
            </w:pPr>
            <w:r w:rsidRPr="00927E44">
              <w:rPr>
                <w:rFonts w:ascii="Times New Roman" w:eastAsia="宋体" w:hAnsi="Times New Roman" w:cs="Times New Roman"/>
                <w:szCs w:val="21"/>
              </w:rPr>
              <w:t>投标人可提供本地化售后服务的得</w:t>
            </w:r>
            <w:r w:rsidRPr="00927E44">
              <w:rPr>
                <w:rFonts w:ascii="Times New Roman" w:eastAsia="宋体" w:hAnsi="Times New Roman" w:cs="Times New Roman"/>
                <w:szCs w:val="21"/>
              </w:rPr>
              <w:t>2</w:t>
            </w:r>
            <w:r w:rsidRPr="00927E44">
              <w:rPr>
                <w:rFonts w:ascii="Times New Roman" w:eastAsia="宋体" w:hAnsi="Times New Roman" w:cs="Times New Roman"/>
                <w:szCs w:val="21"/>
              </w:rPr>
              <w:t>分（提供承诺函）。</w:t>
            </w:r>
          </w:p>
          <w:p w:rsidR="000325FB" w:rsidRPr="00927E44" w:rsidRDefault="004D3789" w:rsidP="00E2589E">
            <w:pPr>
              <w:spacing w:line="300" w:lineRule="auto"/>
              <w:jc w:val="left"/>
              <w:rPr>
                <w:rFonts w:ascii="Times New Roman" w:eastAsia="宋体" w:hAnsi="Times New Roman" w:cs="Times New Roman"/>
                <w:szCs w:val="21"/>
              </w:rPr>
            </w:pPr>
            <w:r w:rsidRPr="00927E44">
              <w:rPr>
                <w:rFonts w:ascii="Times New Roman" w:eastAsia="宋体" w:hAnsi="Times New Roman" w:cs="Times New Roman"/>
                <w:szCs w:val="21"/>
              </w:rPr>
              <w:t>2.</w:t>
            </w:r>
            <w:r w:rsidRPr="00927E44">
              <w:rPr>
                <w:rFonts w:ascii="Times New Roman" w:eastAsia="宋体" w:hAnsi="Times New Roman" w:cs="Times New Roman"/>
                <w:szCs w:val="21"/>
              </w:rPr>
              <w:t>投标人根据本项目实际情况，提供售后服务方案，内容包括：</w:t>
            </w:r>
            <w:r w:rsidRPr="00927E44">
              <w:rPr>
                <w:rFonts w:ascii="宋体" w:eastAsia="宋体" w:hAnsi="宋体" w:cs="宋体" w:hint="eastAsia"/>
                <w:szCs w:val="21"/>
              </w:rPr>
              <w:t>①</w:t>
            </w:r>
            <w:r w:rsidRPr="00927E44">
              <w:rPr>
                <w:rFonts w:ascii="Times New Roman" w:eastAsia="宋体" w:hAnsi="Times New Roman" w:cs="Times New Roman"/>
                <w:szCs w:val="21"/>
              </w:rPr>
              <w:t>售后服务人员安排；</w:t>
            </w:r>
            <w:r w:rsidRPr="00927E44">
              <w:rPr>
                <w:rFonts w:ascii="宋体" w:eastAsia="宋体" w:hAnsi="宋体" w:cs="宋体" w:hint="eastAsia"/>
                <w:szCs w:val="21"/>
              </w:rPr>
              <w:t>②</w:t>
            </w:r>
            <w:r w:rsidRPr="00927E44">
              <w:rPr>
                <w:rFonts w:ascii="Times New Roman" w:eastAsia="宋体" w:hAnsi="Times New Roman" w:cs="Times New Roman"/>
                <w:szCs w:val="21"/>
              </w:rPr>
              <w:t>服务响应时间；</w:t>
            </w:r>
            <w:r w:rsidRPr="00927E44">
              <w:rPr>
                <w:rFonts w:ascii="宋体" w:eastAsia="宋体" w:hAnsi="宋体" w:cs="宋体" w:hint="eastAsia"/>
                <w:szCs w:val="21"/>
              </w:rPr>
              <w:t>③</w:t>
            </w:r>
            <w:r w:rsidRPr="00927E44">
              <w:rPr>
                <w:rFonts w:ascii="Times New Roman" w:eastAsia="宋体" w:hAnsi="Times New Roman" w:cs="Times New Roman"/>
                <w:szCs w:val="21"/>
              </w:rPr>
              <w:t>技术支持及售后服务体系等，内容完整完全满足招标文件售后服务要求的得</w:t>
            </w:r>
            <w:r w:rsidRPr="00927E44">
              <w:rPr>
                <w:rFonts w:ascii="Times New Roman" w:eastAsia="宋体" w:hAnsi="Times New Roman" w:cs="Times New Roman"/>
                <w:szCs w:val="21"/>
              </w:rPr>
              <w:t>3</w:t>
            </w:r>
            <w:r w:rsidRPr="00927E44">
              <w:rPr>
                <w:rFonts w:ascii="Times New Roman" w:eastAsia="宋体" w:hAnsi="Times New Roman" w:cs="Times New Roman"/>
                <w:szCs w:val="21"/>
              </w:rPr>
              <w:t>分，每有一条不满足扣</w:t>
            </w:r>
            <w:r w:rsidRPr="00927E44">
              <w:rPr>
                <w:rFonts w:ascii="Times New Roman" w:eastAsia="宋体" w:hAnsi="Times New Roman" w:cs="Times New Roman"/>
                <w:szCs w:val="21"/>
              </w:rPr>
              <w:t>1</w:t>
            </w:r>
            <w:r w:rsidRPr="00927E44">
              <w:rPr>
                <w:rFonts w:ascii="Times New Roman" w:eastAsia="宋体" w:hAnsi="Times New Roman" w:cs="Times New Roman"/>
                <w:szCs w:val="21"/>
              </w:rPr>
              <w:t>分，扣完为止。</w:t>
            </w:r>
          </w:p>
        </w:tc>
        <w:tc>
          <w:tcPr>
            <w:tcW w:w="851" w:type="dxa"/>
            <w:vAlign w:val="center"/>
          </w:tcPr>
          <w:p w:rsidR="000325FB" w:rsidRPr="00927E44" w:rsidRDefault="004D3789" w:rsidP="00E2589E">
            <w:pPr>
              <w:spacing w:line="300" w:lineRule="auto"/>
              <w:jc w:val="center"/>
              <w:rPr>
                <w:rFonts w:ascii="Times New Roman" w:eastAsia="宋体" w:hAnsi="Times New Roman" w:cs="Times New Roman"/>
                <w:szCs w:val="21"/>
              </w:rPr>
            </w:pPr>
            <w:r w:rsidRPr="00927E44">
              <w:rPr>
                <w:rFonts w:ascii="Times New Roman" w:eastAsia="宋体" w:hAnsi="Times New Roman" w:cs="Times New Roman"/>
                <w:szCs w:val="21"/>
              </w:rPr>
              <w:t>5</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r w:rsidR="000325FB" w:rsidRPr="00927E44" w:rsidTr="00927E44">
        <w:tc>
          <w:tcPr>
            <w:tcW w:w="710" w:type="dxa"/>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color w:val="333333"/>
                <w:kern w:val="0"/>
                <w:szCs w:val="21"/>
              </w:rPr>
              <w:t>6</w:t>
            </w:r>
          </w:p>
        </w:tc>
        <w:tc>
          <w:tcPr>
            <w:tcW w:w="850" w:type="dxa"/>
            <w:vAlign w:val="center"/>
          </w:tcPr>
          <w:p w:rsidR="000325FB" w:rsidRPr="00927E44" w:rsidRDefault="000325FB" w:rsidP="00E2589E">
            <w:pPr>
              <w:widowControl/>
              <w:spacing w:line="300" w:lineRule="auto"/>
              <w:jc w:val="center"/>
              <w:rPr>
                <w:rFonts w:ascii="Times New Roman" w:eastAsia="宋体" w:hAnsi="Times New Roman" w:cs="Times New Roman"/>
                <w:color w:val="333333"/>
                <w:kern w:val="0"/>
                <w:szCs w:val="21"/>
              </w:rPr>
            </w:pPr>
          </w:p>
        </w:tc>
        <w:tc>
          <w:tcPr>
            <w:tcW w:w="993" w:type="dxa"/>
            <w:vAlign w:val="center"/>
          </w:tcPr>
          <w:p w:rsidR="00927E44" w:rsidRDefault="004D3789" w:rsidP="00E2589E">
            <w:pPr>
              <w:spacing w:line="300" w:lineRule="auto"/>
              <w:ind w:firstLine="28"/>
              <w:jc w:val="center"/>
              <w:rPr>
                <w:rFonts w:ascii="Times New Roman" w:eastAsia="宋体" w:hAnsi="Times New Roman" w:cs="Times New Roman"/>
                <w:szCs w:val="21"/>
              </w:rPr>
            </w:pPr>
            <w:r w:rsidRPr="00927E44">
              <w:rPr>
                <w:rFonts w:ascii="Times New Roman" w:eastAsia="宋体" w:hAnsi="Times New Roman" w:cs="Times New Roman"/>
                <w:szCs w:val="21"/>
              </w:rPr>
              <w:t>节能、环境标志、无线局域网产品</w:t>
            </w:r>
          </w:p>
          <w:p w:rsidR="000325FB" w:rsidRPr="00927E44" w:rsidRDefault="004D3789" w:rsidP="00E2589E">
            <w:pPr>
              <w:spacing w:line="300" w:lineRule="auto"/>
              <w:ind w:firstLine="28"/>
              <w:jc w:val="center"/>
              <w:rPr>
                <w:rFonts w:ascii="Times New Roman" w:eastAsia="宋体" w:hAnsi="Times New Roman" w:cs="Times New Roman"/>
                <w:szCs w:val="21"/>
              </w:rPr>
            </w:pPr>
            <w:r w:rsidRPr="00927E44">
              <w:rPr>
                <w:rFonts w:ascii="Times New Roman" w:eastAsia="宋体" w:hAnsi="Times New Roman" w:cs="Times New Roman"/>
                <w:szCs w:val="21"/>
              </w:rPr>
              <w:t>1%</w:t>
            </w:r>
          </w:p>
        </w:tc>
        <w:tc>
          <w:tcPr>
            <w:tcW w:w="5211" w:type="dxa"/>
            <w:vAlign w:val="center"/>
          </w:tcPr>
          <w:p w:rsidR="000325FB" w:rsidRPr="00927E44" w:rsidRDefault="004D3789" w:rsidP="00E2589E">
            <w:pPr>
              <w:spacing w:line="300" w:lineRule="auto"/>
              <w:rPr>
                <w:rFonts w:ascii="Times New Roman" w:eastAsia="宋体" w:hAnsi="Times New Roman" w:cs="Times New Roman"/>
                <w:color w:val="000000"/>
                <w:szCs w:val="21"/>
              </w:rPr>
            </w:pPr>
            <w:r w:rsidRPr="00927E44">
              <w:rPr>
                <w:rFonts w:ascii="Times New Roman" w:eastAsia="宋体" w:hAnsi="Times New Roman" w:cs="Times New Roman"/>
                <w:color w:val="000000"/>
                <w:szCs w:val="21"/>
              </w:rPr>
              <w:t>每有一项投标产品认定为政府采购节能产品或者政府采购环境标志产品或者无线局域网产品的得</w:t>
            </w:r>
            <w:r w:rsidRPr="00927E44">
              <w:rPr>
                <w:rFonts w:ascii="Times New Roman" w:eastAsia="宋体" w:hAnsi="Times New Roman" w:cs="Times New Roman"/>
                <w:color w:val="000000"/>
                <w:szCs w:val="21"/>
              </w:rPr>
              <w:t>0.5</w:t>
            </w:r>
            <w:r w:rsidRPr="00927E44">
              <w:rPr>
                <w:rFonts w:ascii="Times New Roman" w:eastAsia="宋体" w:hAnsi="Times New Roman" w:cs="Times New Roman"/>
                <w:color w:val="000000"/>
                <w:szCs w:val="21"/>
              </w:rPr>
              <w:t>分，最多得</w:t>
            </w:r>
            <w:r w:rsidRPr="00927E44">
              <w:rPr>
                <w:rFonts w:ascii="Times New Roman" w:eastAsia="宋体" w:hAnsi="Times New Roman" w:cs="Times New Roman"/>
                <w:color w:val="000000"/>
                <w:szCs w:val="21"/>
              </w:rPr>
              <w:t>1</w:t>
            </w:r>
            <w:r w:rsidRPr="00927E44">
              <w:rPr>
                <w:rFonts w:ascii="Times New Roman" w:eastAsia="宋体" w:hAnsi="Times New Roman" w:cs="Times New Roman"/>
                <w:color w:val="000000"/>
                <w:szCs w:val="21"/>
              </w:rPr>
              <w:t>分。非政府采购节能、环境标志产品的、无线局域网产品的不得分。（强制采购节能产品的除外）</w:t>
            </w:r>
          </w:p>
          <w:p w:rsidR="000325FB" w:rsidRPr="00927E44" w:rsidRDefault="004D3789" w:rsidP="00E2589E">
            <w:pPr>
              <w:spacing w:line="300" w:lineRule="auto"/>
              <w:ind w:firstLine="28"/>
              <w:rPr>
                <w:rFonts w:ascii="Times New Roman" w:eastAsia="宋体" w:hAnsi="Times New Roman" w:cs="Times New Roman"/>
                <w:szCs w:val="21"/>
              </w:rPr>
            </w:pPr>
            <w:r w:rsidRPr="00927E44">
              <w:rPr>
                <w:rFonts w:ascii="Times New Roman" w:eastAsia="宋体" w:hAnsi="Times New Roman" w:cs="Times New Roman"/>
                <w:bCs/>
                <w:color w:val="000000"/>
                <w:szCs w:val="21"/>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0325FB" w:rsidRPr="00927E44" w:rsidRDefault="004D3789" w:rsidP="00E2589E">
            <w:pPr>
              <w:spacing w:line="300" w:lineRule="auto"/>
              <w:ind w:firstLine="28"/>
              <w:jc w:val="center"/>
              <w:rPr>
                <w:rFonts w:ascii="Times New Roman" w:eastAsia="宋体" w:hAnsi="Times New Roman" w:cs="Times New Roman"/>
                <w:szCs w:val="21"/>
              </w:rPr>
            </w:pPr>
            <w:r w:rsidRPr="00927E44">
              <w:rPr>
                <w:rFonts w:ascii="Times New Roman" w:eastAsia="宋体" w:hAnsi="Times New Roman" w:cs="Times New Roman"/>
                <w:szCs w:val="21"/>
              </w:rPr>
              <w:t>1</w:t>
            </w:r>
            <w:r w:rsidRPr="00927E44">
              <w:rPr>
                <w:rFonts w:ascii="Times New Roman" w:eastAsia="宋体" w:hAnsi="Times New Roman" w:cs="Times New Roman"/>
                <w:szCs w:val="21"/>
              </w:rPr>
              <w:t>分</w:t>
            </w:r>
          </w:p>
        </w:tc>
        <w:tc>
          <w:tcPr>
            <w:tcW w:w="742" w:type="dxa"/>
            <w:shd w:val="clear" w:color="auto" w:fill="auto"/>
            <w:vAlign w:val="center"/>
          </w:tcPr>
          <w:p w:rsidR="000325FB" w:rsidRPr="00927E44" w:rsidRDefault="004D3789" w:rsidP="00E2589E">
            <w:pPr>
              <w:widowControl/>
              <w:spacing w:line="300" w:lineRule="auto"/>
              <w:jc w:val="center"/>
              <w:rPr>
                <w:rFonts w:ascii="Times New Roman" w:eastAsia="宋体" w:hAnsi="Times New Roman" w:cs="Times New Roman"/>
                <w:color w:val="333333"/>
                <w:kern w:val="0"/>
                <w:szCs w:val="21"/>
              </w:rPr>
            </w:pPr>
            <w:r w:rsidRPr="00927E44">
              <w:rPr>
                <w:rFonts w:ascii="Times New Roman" w:eastAsia="宋体" w:hAnsi="Times New Roman" w:cs="Times New Roman"/>
                <w:szCs w:val="21"/>
              </w:rPr>
              <w:t>共同评审因素</w:t>
            </w:r>
          </w:p>
        </w:tc>
      </w:tr>
    </w:tbl>
    <w:p w:rsidR="000325FB" w:rsidRDefault="004D3789" w:rsidP="00FC45C5">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0325FB" w:rsidRDefault="004D3789" w:rsidP="00FC45C5">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0325FB" w:rsidRDefault="004D3789" w:rsidP="00FC45C5">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0325FB" w:rsidRDefault="004D3789" w:rsidP="00FC45C5">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0325FB" w:rsidRDefault="00FC45C5" w:rsidP="00FC45C5">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w:t>
      </w:r>
      <w:r w:rsidR="004D3789">
        <w:rPr>
          <w:rFonts w:ascii="宋体" w:eastAsia="宋体" w:hAnsi="宋体" w:cs="宋体" w:hint="eastAsia"/>
          <w:color w:val="333333"/>
          <w:kern w:val="0"/>
          <w:sz w:val="24"/>
          <w:szCs w:val="24"/>
        </w:rPr>
        <w:t>、合同管理安排</w:t>
      </w:r>
    </w:p>
    <w:p w:rsidR="000325FB" w:rsidRPr="00FC45C5" w:rsidRDefault="004D3789" w:rsidP="00FC45C5">
      <w:pPr>
        <w:widowControl/>
        <w:shd w:val="clear" w:color="auto" w:fill="FFFFFF"/>
        <w:spacing w:line="360" w:lineRule="auto"/>
        <w:ind w:firstLineChars="200" w:firstLine="480"/>
        <w:rPr>
          <w:rFonts w:ascii="宋体" w:eastAsia="宋体" w:hAnsi="宋体" w:cs="宋体"/>
          <w:color w:val="0A82E5"/>
          <w:kern w:val="0"/>
          <w:sz w:val="24"/>
          <w:szCs w:val="24"/>
          <w:shd w:val="clear" w:color="auto" w:fill="FFFF00"/>
        </w:rPr>
      </w:pPr>
      <w:r w:rsidRPr="00FC45C5">
        <w:rPr>
          <w:rFonts w:ascii="宋体" w:eastAsia="宋体" w:hAnsi="宋体" w:cs="宋体" w:hint="eastAsia"/>
          <w:color w:val="FF0000"/>
          <w:kern w:val="0"/>
          <w:sz w:val="24"/>
          <w:szCs w:val="24"/>
        </w:rPr>
        <w:t>1）合同类型：</w:t>
      </w:r>
      <w:r w:rsidRPr="00FC45C5">
        <w:rPr>
          <w:rFonts w:ascii="宋体" w:eastAsia="宋体" w:hAnsi="宋体" w:cs="宋体" w:hint="eastAsia"/>
          <w:color w:val="333333"/>
          <w:kern w:val="0"/>
          <w:sz w:val="24"/>
          <w:szCs w:val="24"/>
        </w:rPr>
        <w:t>买卖合同☑  租赁合同□  建设工程合同□  技术合同□  委托合同□  物业管理合同□  其他合同□</w:t>
      </w:r>
    </w:p>
    <w:p w:rsidR="000325FB" w:rsidRPr="00FC45C5" w:rsidRDefault="004D3789" w:rsidP="00FC45C5">
      <w:pPr>
        <w:widowControl/>
        <w:shd w:val="clear" w:color="auto" w:fill="FFFFFF"/>
        <w:spacing w:line="360" w:lineRule="auto"/>
        <w:ind w:firstLineChars="200" w:firstLine="480"/>
        <w:rPr>
          <w:rFonts w:ascii="宋体" w:eastAsia="宋体" w:hAnsi="宋体" w:cs="宋体"/>
          <w:color w:val="333333"/>
          <w:kern w:val="0"/>
          <w:sz w:val="24"/>
          <w:szCs w:val="24"/>
        </w:rPr>
      </w:pPr>
      <w:r w:rsidRPr="00FC45C5">
        <w:rPr>
          <w:rFonts w:ascii="宋体" w:eastAsia="宋体" w:hAnsi="宋体" w:cs="宋体"/>
          <w:color w:val="FF0000"/>
          <w:kern w:val="0"/>
          <w:sz w:val="24"/>
          <w:szCs w:val="24"/>
        </w:rPr>
        <w:t>2</w:t>
      </w:r>
      <w:r w:rsidRPr="00FC45C5">
        <w:rPr>
          <w:rFonts w:ascii="宋体" w:eastAsia="宋体" w:hAnsi="宋体" w:cs="宋体" w:hint="eastAsia"/>
          <w:color w:val="FF0000"/>
          <w:kern w:val="0"/>
          <w:sz w:val="24"/>
          <w:szCs w:val="24"/>
        </w:rPr>
        <w:t>）合同履行期限：</w:t>
      </w:r>
      <w:r w:rsidRPr="00FC45C5">
        <w:rPr>
          <w:rFonts w:ascii="宋体" w:eastAsia="宋体" w:hAnsi="宋体" w:cs="宋体" w:hint="eastAsia"/>
          <w:color w:val="333333"/>
          <w:kern w:val="0"/>
          <w:sz w:val="24"/>
          <w:szCs w:val="24"/>
        </w:rPr>
        <w:t>自合同签订之日起</w:t>
      </w:r>
      <w:r w:rsidRPr="00FC45C5">
        <w:rPr>
          <w:sz w:val="24"/>
          <w:szCs w:val="24"/>
        </w:rPr>
        <w:t xml:space="preserve">  </w:t>
      </w:r>
      <w:r w:rsidRPr="00FC45C5">
        <w:rPr>
          <w:rFonts w:hint="eastAsia"/>
          <w:sz w:val="24"/>
          <w:szCs w:val="24"/>
        </w:rPr>
        <w:t>90</w:t>
      </w:r>
      <w:r w:rsidRPr="00FC45C5">
        <w:rPr>
          <w:sz w:val="24"/>
          <w:szCs w:val="24"/>
        </w:rPr>
        <w:t xml:space="preserve">   </w:t>
      </w:r>
      <w:r w:rsidRPr="00FC45C5">
        <w:rPr>
          <w:rFonts w:ascii="宋体" w:eastAsia="宋体" w:hAnsi="宋体" w:cs="宋体" w:hint="eastAsia"/>
          <w:color w:val="333333"/>
          <w:kern w:val="0"/>
          <w:sz w:val="24"/>
          <w:szCs w:val="24"/>
        </w:rPr>
        <w:t>日</w:t>
      </w:r>
    </w:p>
    <w:p w:rsidR="000325FB" w:rsidRPr="00FC45C5" w:rsidRDefault="004D3789" w:rsidP="00FC45C5">
      <w:pPr>
        <w:widowControl/>
        <w:shd w:val="clear" w:color="auto" w:fill="FFFFFF"/>
        <w:spacing w:line="360" w:lineRule="auto"/>
        <w:ind w:firstLineChars="200" w:firstLine="480"/>
        <w:rPr>
          <w:rFonts w:ascii="宋体" w:eastAsia="宋体" w:hAnsi="宋体" w:cs="宋体"/>
          <w:color w:val="FF0000"/>
          <w:kern w:val="0"/>
          <w:sz w:val="24"/>
          <w:szCs w:val="24"/>
        </w:rPr>
      </w:pPr>
      <w:r w:rsidRPr="00FC45C5">
        <w:rPr>
          <w:rFonts w:ascii="宋体" w:eastAsia="宋体" w:hAnsi="宋体" w:cs="宋体"/>
          <w:color w:val="FF0000"/>
          <w:kern w:val="0"/>
          <w:sz w:val="24"/>
          <w:szCs w:val="24"/>
        </w:rPr>
        <w:t>3</w:t>
      </w:r>
      <w:r w:rsidRPr="00FC45C5">
        <w:rPr>
          <w:rFonts w:ascii="宋体" w:eastAsia="宋体" w:hAnsi="宋体" w:cs="宋体" w:hint="eastAsia"/>
          <w:color w:val="FF0000"/>
          <w:kern w:val="0"/>
          <w:sz w:val="24"/>
          <w:szCs w:val="24"/>
        </w:rPr>
        <w:t>）合同履约地点：</w:t>
      </w:r>
      <w:r w:rsidRPr="00FC45C5">
        <w:rPr>
          <w:rFonts w:ascii="宋体" w:hAnsi="宋体" w:cs="Times New Roman"/>
          <w:sz w:val="24"/>
          <w:szCs w:val="24"/>
        </w:rPr>
        <w:t>西华大学校本部</w:t>
      </w:r>
    </w:p>
    <w:p w:rsidR="000325FB" w:rsidRPr="00FC45C5" w:rsidRDefault="004D3789" w:rsidP="00FC45C5">
      <w:pPr>
        <w:widowControl/>
        <w:shd w:val="clear" w:color="auto" w:fill="FFFFFF"/>
        <w:spacing w:line="360" w:lineRule="auto"/>
        <w:ind w:firstLineChars="200" w:firstLine="480"/>
        <w:rPr>
          <w:rFonts w:ascii="宋体" w:eastAsia="宋体" w:hAnsi="宋体" w:cs="宋体"/>
          <w:color w:val="0A82E5"/>
          <w:kern w:val="0"/>
          <w:sz w:val="24"/>
          <w:szCs w:val="24"/>
          <w:shd w:val="clear" w:color="auto" w:fill="FFFF00"/>
        </w:rPr>
      </w:pPr>
      <w:r w:rsidRPr="00FC45C5">
        <w:rPr>
          <w:rFonts w:ascii="宋体" w:eastAsia="宋体" w:hAnsi="宋体" w:cs="宋体"/>
          <w:color w:val="333333"/>
          <w:kern w:val="0"/>
          <w:sz w:val="24"/>
          <w:szCs w:val="24"/>
        </w:rPr>
        <w:t>4</w:t>
      </w:r>
      <w:r w:rsidRPr="00FC45C5">
        <w:rPr>
          <w:rFonts w:ascii="宋体" w:eastAsia="宋体" w:hAnsi="宋体" w:cs="宋体" w:hint="eastAsia"/>
          <w:color w:val="333333"/>
          <w:kern w:val="0"/>
          <w:sz w:val="24"/>
          <w:szCs w:val="24"/>
        </w:rPr>
        <w:t>）支付方式：</w:t>
      </w:r>
      <w:r w:rsidRPr="00FC45C5">
        <w:rPr>
          <w:rFonts w:hint="eastAsia"/>
          <w:sz w:val="24"/>
          <w:szCs w:val="24"/>
        </w:rPr>
        <w:t>一次付清</w:t>
      </w:r>
      <w:r w:rsidRPr="00FC45C5">
        <w:rPr>
          <w:rFonts w:ascii="宋体" w:eastAsia="宋体" w:hAnsi="宋体" w:cs="宋体" w:hint="eastAsia"/>
          <w:color w:val="333333"/>
          <w:kern w:val="0"/>
          <w:sz w:val="24"/>
          <w:szCs w:val="24"/>
        </w:rPr>
        <w:t>☑</w:t>
      </w:r>
      <w:r w:rsidRPr="00FC45C5">
        <w:rPr>
          <w:rFonts w:hint="eastAsia"/>
          <w:sz w:val="24"/>
          <w:szCs w:val="24"/>
        </w:rPr>
        <w:t xml:space="preserve">   </w:t>
      </w:r>
      <w:r w:rsidRPr="00FC45C5">
        <w:rPr>
          <w:rFonts w:hint="eastAsia"/>
          <w:color w:val="000000" w:themeColor="text1"/>
          <w:sz w:val="24"/>
          <w:szCs w:val="24"/>
        </w:rPr>
        <w:t>分期付款</w:t>
      </w:r>
      <w:r w:rsidRPr="00FC45C5">
        <w:rPr>
          <w:rFonts w:ascii="宋体" w:eastAsia="宋体" w:hAnsi="宋体" w:cs="宋体" w:hint="eastAsia"/>
          <w:color w:val="000000" w:themeColor="text1"/>
          <w:kern w:val="0"/>
          <w:sz w:val="24"/>
          <w:szCs w:val="24"/>
        </w:rPr>
        <w:sym w:font="Wingdings" w:char="00A8"/>
      </w:r>
      <w:r w:rsidRPr="00FC45C5">
        <w:rPr>
          <w:rFonts w:ascii="宋体" w:eastAsia="宋体" w:hAnsi="宋体" w:cs="宋体"/>
          <w:color w:val="000000" w:themeColor="text1"/>
          <w:kern w:val="0"/>
          <w:sz w:val="24"/>
          <w:szCs w:val="24"/>
        </w:rPr>
        <w:t xml:space="preserve"> </w:t>
      </w:r>
      <w:r w:rsidRPr="00FC45C5">
        <w:rPr>
          <w:rFonts w:ascii="宋体" w:eastAsia="宋体" w:hAnsi="宋体" w:cs="宋体" w:hint="eastAsia"/>
          <w:color w:val="000000" w:themeColor="text1"/>
          <w:kern w:val="0"/>
          <w:sz w:val="24"/>
          <w:szCs w:val="24"/>
        </w:rPr>
        <w:t>比例</w:t>
      </w:r>
      <w:r w:rsidRPr="00FC45C5">
        <w:rPr>
          <w:rFonts w:ascii="宋体" w:eastAsia="宋体" w:hAnsi="宋体" w:cs="宋体"/>
          <w:color w:val="000000" w:themeColor="text1"/>
          <w:kern w:val="0"/>
          <w:sz w:val="24"/>
          <w:szCs w:val="24"/>
        </w:rPr>
        <w:t>：</w:t>
      </w:r>
      <w:r w:rsidRPr="00FC45C5">
        <w:rPr>
          <w:rFonts w:ascii="宋体" w:eastAsia="宋体" w:hAnsi="宋体" w:cs="宋体" w:hint="eastAsia"/>
          <w:color w:val="000000" w:themeColor="text1"/>
          <w:kern w:val="0"/>
          <w:sz w:val="24"/>
          <w:szCs w:val="24"/>
        </w:rPr>
        <w:t xml:space="preserve">  （0</w:t>
      </w:r>
      <w:r w:rsidRPr="00FC45C5">
        <w:rPr>
          <w:rFonts w:ascii="宋体" w:eastAsia="宋体" w:hAnsi="宋体" w:cs="宋体"/>
          <w:color w:val="000000" w:themeColor="text1"/>
          <w:kern w:val="0"/>
          <w:sz w:val="24"/>
          <w:szCs w:val="24"/>
        </w:rPr>
        <w:t>-100%可选</w:t>
      </w:r>
      <w:r w:rsidRPr="00FC45C5">
        <w:rPr>
          <w:rFonts w:ascii="宋体" w:eastAsia="宋体" w:hAnsi="宋体" w:cs="宋体" w:hint="eastAsia"/>
          <w:color w:val="000000" w:themeColor="text1"/>
          <w:kern w:val="0"/>
          <w:sz w:val="24"/>
          <w:szCs w:val="24"/>
        </w:rPr>
        <w:t>）</w:t>
      </w:r>
    </w:p>
    <w:p w:rsidR="000325FB" w:rsidRPr="00FC45C5" w:rsidRDefault="004D3789" w:rsidP="00FC45C5">
      <w:pPr>
        <w:widowControl/>
        <w:shd w:val="clear" w:color="auto" w:fill="FFFFFF"/>
        <w:spacing w:line="360" w:lineRule="auto"/>
        <w:ind w:firstLineChars="200" w:firstLine="480"/>
        <w:rPr>
          <w:sz w:val="24"/>
          <w:szCs w:val="24"/>
        </w:rPr>
      </w:pPr>
      <w:r w:rsidRPr="00FC45C5">
        <w:rPr>
          <w:rFonts w:ascii="宋体" w:eastAsia="宋体" w:hAnsi="宋体" w:cs="宋体"/>
          <w:kern w:val="0"/>
          <w:sz w:val="24"/>
          <w:szCs w:val="24"/>
        </w:rPr>
        <w:t>5</w:t>
      </w:r>
      <w:r w:rsidRPr="00FC45C5">
        <w:rPr>
          <w:rFonts w:ascii="宋体" w:eastAsia="宋体" w:hAnsi="宋体" w:cs="宋体" w:hint="eastAsia"/>
          <w:kern w:val="0"/>
          <w:sz w:val="24"/>
          <w:szCs w:val="24"/>
        </w:rPr>
        <w:t>）履约保</w:t>
      </w:r>
      <w:r w:rsidRPr="00FC45C5">
        <w:rPr>
          <w:rFonts w:hint="eastAsia"/>
          <w:sz w:val="24"/>
          <w:szCs w:val="24"/>
        </w:rPr>
        <w:t>证金及缴纳形式：</w:t>
      </w:r>
    </w:p>
    <w:p w:rsidR="000325FB" w:rsidRPr="00FC45C5" w:rsidRDefault="004D3789" w:rsidP="00FC45C5">
      <w:pPr>
        <w:spacing w:line="360" w:lineRule="auto"/>
        <w:ind w:firstLineChars="300" w:firstLine="720"/>
        <w:rPr>
          <w:sz w:val="24"/>
          <w:szCs w:val="24"/>
        </w:rPr>
      </w:pPr>
      <w:r w:rsidRPr="00FC45C5">
        <w:rPr>
          <w:rFonts w:hint="eastAsia"/>
          <w:sz w:val="24"/>
          <w:szCs w:val="24"/>
        </w:rPr>
        <w:t>中标</w:t>
      </w:r>
      <w:r w:rsidRPr="00FC45C5">
        <w:rPr>
          <w:rFonts w:hint="eastAsia"/>
          <w:sz w:val="24"/>
          <w:szCs w:val="24"/>
        </w:rPr>
        <w:t>/</w:t>
      </w:r>
      <w:r w:rsidRPr="00FC45C5">
        <w:rPr>
          <w:rFonts w:hint="eastAsia"/>
          <w:sz w:val="24"/>
          <w:szCs w:val="24"/>
        </w:rPr>
        <w:t>成交供应商是否需要缴纳履约保证金：是</w:t>
      </w:r>
    </w:p>
    <w:p w:rsidR="000325FB" w:rsidRPr="00FC45C5" w:rsidRDefault="004D3789" w:rsidP="00FC45C5">
      <w:pPr>
        <w:spacing w:line="360" w:lineRule="auto"/>
        <w:ind w:firstLineChars="300" w:firstLine="720"/>
        <w:rPr>
          <w:sz w:val="24"/>
          <w:szCs w:val="24"/>
        </w:rPr>
      </w:pPr>
      <w:r w:rsidRPr="00FC45C5">
        <w:rPr>
          <w:rFonts w:hint="eastAsia"/>
          <w:sz w:val="24"/>
          <w:szCs w:val="24"/>
        </w:rPr>
        <w:t>履约保证金缴纳比例：</w:t>
      </w:r>
      <w:r w:rsidRPr="00FC45C5">
        <w:rPr>
          <w:rFonts w:hint="eastAsia"/>
          <w:sz w:val="24"/>
          <w:szCs w:val="24"/>
        </w:rPr>
        <w:t>5%</w:t>
      </w:r>
    </w:p>
    <w:p w:rsidR="000325FB" w:rsidRPr="00FC45C5" w:rsidRDefault="004D3789" w:rsidP="00FC45C5">
      <w:pPr>
        <w:spacing w:line="360" w:lineRule="auto"/>
        <w:ind w:firstLineChars="300" w:firstLine="720"/>
        <w:rPr>
          <w:sz w:val="24"/>
          <w:szCs w:val="24"/>
        </w:rPr>
      </w:pPr>
      <w:r w:rsidRPr="00FC45C5">
        <w:rPr>
          <w:rFonts w:hint="eastAsia"/>
          <w:sz w:val="24"/>
          <w:szCs w:val="24"/>
        </w:rPr>
        <w:t>缴纳方式：银行转账</w:t>
      </w:r>
    </w:p>
    <w:p w:rsidR="000325FB" w:rsidRPr="00FC45C5" w:rsidRDefault="004D3789" w:rsidP="00FC45C5">
      <w:pPr>
        <w:spacing w:line="360" w:lineRule="auto"/>
        <w:ind w:firstLineChars="300" w:firstLine="720"/>
        <w:rPr>
          <w:sz w:val="24"/>
          <w:szCs w:val="24"/>
        </w:rPr>
      </w:pPr>
      <w:r w:rsidRPr="00FC45C5">
        <w:rPr>
          <w:rFonts w:hint="eastAsia"/>
          <w:sz w:val="24"/>
          <w:szCs w:val="24"/>
        </w:rPr>
        <w:t>缴纳说明：缴纳履约保证金后签订合同</w:t>
      </w:r>
    </w:p>
    <w:p w:rsidR="000325FB" w:rsidRPr="00FC45C5" w:rsidRDefault="004D3789" w:rsidP="00FC45C5">
      <w:pPr>
        <w:widowControl/>
        <w:shd w:val="clear" w:color="auto" w:fill="FFFFFF"/>
        <w:spacing w:line="360" w:lineRule="auto"/>
        <w:ind w:firstLineChars="200" w:firstLine="480"/>
        <w:rPr>
          <w:sz w:val="24"/>
          <w:szCs w:val="24"/>
        </w:rPr>
      </w:pPr>
      <w:r w:rsidRPr="00FC45C5">
        <w:rPr>
          <w:rFonts w:ascii="宋体" w:eastAsia="宋体" w:hAnsi="宋体" w:cs="宋体"/>
          <w:kern w:val="0"/>
          <w:sz w:val="24"/>
          <w:szCs w:val="24"/>
        </w:rPr>
        <w:t>6</w:t>
      </w:r>
      <w:r w:rsidRPr="00FC45C5">
        <w:rPr>
          <w:rFonts w:ascii="宋体" w:eastAsia="宋体" w:hAnsi="宋体" w:cs="宋体" w:hint="eastAsia"/>
          <w:kern w:val="0"/>
          <w:sz w:val="24"/>
          <w:szCs w:val="24"/>
        </w:rPr>
        <w:t>）质量保</w:t>
      </w:r>
      <w:r w:rsidRPr="00FC45C5">
        <w:rPr>
          <w:rFonts w:hint="eastAsia"/>
          <w:sz w:val="24"/>
          <w:szCs w:val="24"/>
        </w:rPr>
        <w:t>证金及缴纳形式：</w:t>
      </w:r>
    </w:p>
    <w:p w:rsidR="000325FB" w:rsidRPr="00FC45C5" w:rsidRDefault="004D3789" w:rsidP="00FC45C5">
      <w:pPr>
        <w:spacing w:line="360" w:lineRule="auto"/>
        <w:ind w:firstLineChars="250" w:firstLine="600"/>
        <w:rPr>
          <w:sz w:val="24"/>
          <w:szCs w:val="24"/>
        </w:rPr>
      </w:pPr>
      <w:r w:rsidRPr="00FC45C5">
        <w:rPr>
          <w:rFonts w:hint="eastAsia"/>
          <w:sz w:val="24"/>
          <w:szCs w:val="24"/>
        </w:rPr>
        <w:t>中标</w:t>
      </w:r>
      <w:r w:rsidRPr="00FC45C5">
        <w:rPr>
          <w:rFonts w:hint="eastAsia"/>
          <w:sz w:val="24"/>
          <w:szCs w:val="24"/>
        </w:rPr>
        <w:t>/</w:t>
      </w:r>
      <w:r w:rsidRPr="00FC45C5">
        <w:rPr>
          <w:rFonts w:hint="eastAsia"/>
          <w:sz w:val="24"/>
          <w:szCs w:val="24"/>
        </w:rPr>
        <w:t>成交供应商是否需要缴纳质量保证金：否</w:t>
      </w:r>
    </w:p>
    <w:p w:rsidR="000325FB" w:rsidRDefault="004D3789" w:rsidP="00FC45C5">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rsidR="000325FB" w:rsidRDefault="004D3789" w:rsidP="00FC45C5">
      <w:pPr>
        <w:widowControl/>
        <w:shd w:val="clear" w:color="auto" w:fill="FFFFFF"/>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p>
    <w:p w:rsidR="000325FB" w:rsidRDefault="00FC45C5" w:rsidP="00FC45C5">
      <w:pPr>
        <w:spacing w:line="360" w:lineRule="auto"/>
        <w:ind w:firstLine="400"/>
        <w:rPr>
          <w:rFonts w:ascii="宋体" w:eastAsia="宋体" w:hAnsi="宋体" w:cs="宋体"/>
          <w:color w:val="FF0000"/>
          <w:sz w:val="24"/>
          <w:szCs w:val="24"/>
        </w:rPr>
      </w:pPr>
      <w:r w:rsidRPr="00FC45C5">
        <w:rPr>
          <w:rFonts w:ascii="宋体" w:eastAsia="宋体" w:hAnsi="宋体" w:cs="宋体" w:hint="eastAsia"/>
          <w:color w:val="000000" w:themeColor="text1"/>
          <w:sz w:val="24"/>
          <w:szCs w:val="24"/>
        </w:rPr>
        <w:t>①</w:t>
      </w:r>
      <w:r w:rsidR="004D3789">
        <w:rPr>
          <w:rFonts w:ascii="宋体" w:eastAsia="宋体" w:hAnsi="宋体" w:cs="宋体" w:hint="eastAsia"/>
          <w:color w:val="000000" w:themeColor="text1"/>
          <w:sz w:val="24"/>
          <w:szCs w:val="24"/>
        </w:rPr>
        <w:t>、履约保证金缴纳：在合同签订前，需向甲方缴纳合同总金额5%的履约保证金。</w:t>
      </w:r>
    </w:p>
    <w:p w:rsidR="000325FB" w:rsidRDefault="00FC45C5" w:rsidP="00FC45C5">
      <w:pPr>
        <w:pStyle w:val="20"/>
        <w:spacing w:line="360" w:lineRule="auto"/>
        <w:ind w:firstLine="400"/>
        <w:rPr>
          <w:rFonts w:cs="宋体"/>
          <w:color w:val="FF0000"/>
        </w:rPr>
      </w:pPr>
      <w:r w:rsidRPr="00FC45C5">
        <w:rPr>
          <w:rFonts w:cs="宋体" w:hint="eastAsia"/>
          <w:color w:val="000000" w:themeColor="text1"/>
        </w:rPr>
        <w:t>②</w:t>
      </w:r>
      <w:r w:rsidR="004D3789">
        <w:rPr>
          <w:rFonts w:cs="宋体" w:hint="eastAsia"/>
          <w:color w:val="000000" w:themeColor="text1"/>
        </w:rPr>
        <w:t>、全部货物安装调试完毕并验收合格之日起，甲方接到乙方通知与票据凭证资料以后的</w:t>
      </w:r>
      <w:r w:rsidR="004D3789">
        <w:rPr>
          <w:rFonts w:cs="宋体" w:hint="eastAsia"/>
          <w:color w:val="000000" w:themeColor="text1"/>
          <w:u w:val="single"/>
        </w:rPr>
        <w:t>30</w:t>
      </w:r>
      <w:r w:rsidR="004D3789">
        <w:rPr>
          <w:rFonts w:cs="宋体" w:hint="eastAsia"/>
          <w:color w:val="000000" w:themeColor="text1"/>
        </w:rPr>
        <w:t>日内，按照财政性资金支付有关规定，向乙方支付合同价款100%</w:t>
      </w:r>
      <w:r>
        <w:rPr>
          <w:rFonts w:cs="宋体" w:hint="eastAsia"/>
          <w:color w:val="000000" w:themeColor="text1"/>
        </w:rPr>
        <w:t>。</w:t>
      </w:r>
    </w:p>
    <w:p w:rsidR="000325FB" w:rsidRDefault="00FC45C5" w:rsidP="00FC45C5">
      <w:pPr>
        <w:pStyle w:val="20"/>
        <w:spacing w:line="360" w:lineRule="auto"/>
        <w:ind w:firstLine="400"/>
        <w:rPr>
          <w:rFonts w:cs="宋体"/>
          <w:color w:val="000000" w:themeColor="text1"/>
        </w:rPr>
      </w:pPr>
      <w:r w:rsidRPr="00FC45C5">
        <w:rPr>
          <w:rFonts w:cs="宋体" w:hint="eastAsia"/>
          <w:color w:val="000000" w:themeColor="text1"/>
        </w:rPr>
        <w:t>③</w:t>
      </w:r>
      <w:r w:rsidR="004D3789">
        <w:rPr>
          <w:rFonts w:cs="宋体" w:hint="eastAsia"/>
          <w:color w:val="000000" w:themeColor="text1"/>
        </w:rPr>
        <w:t>、履约保证金退还：在货物验收合格满</w:t>
      </w:r>
      <w:r w:rsidR="004D3789">
        <w:rPr>
          <w:rFonts w:cs="宋体" w:hint="eastAsia"/>
          <w:color w:val="000000" w:themeColor="text1"/>
          <w:u w:val="single"/>
        </w:rPr>
        <w:t>1年</w:t>
      </w:r>
      <w:r w:rsidR="004D3789">
        <w:rPr>
          <w:rFonts w:cs="宋体" w:hint="eastAsia"/>
          <w:color w:val="000000" w:themeColor="text1"/>
        </w:rPr>
        <w:t>后，甲方接到乙方通知和支付凭证资料文件，以及由甲方确认本合同货物质量与服务等约定事项已经履行完毕的正式书面文件后的</w:t>
      </w:r>
      <w:r w:rsidR="004D3789">
        <w:rPr>
          <w:rFonts w:cs="宋体" w:hint="eastAsia"/>
          <w:color w:val="000000" w:themeColor="text1"/>
          <w:u w:val="single"/>
        </w:rPr>
        <w:t>3</w:t>
      </w:r>
      <w:r w:rsidR="004D3789">
        <w:rPr>
          <w:rFonts w:cs="宋体" w:hint="eastAsia"/>
          <w:color w:val="000000" w:themeColor="text1"/>
        </w:rPr>
        <w:t>日内，递交结算凭证资料给银行并由其向乙方支付价款；乙方履约不合格的，履约保证金不予退还。</w:t>
      </w:r>
    </w:p>
    <w:p w:rsidR="000325FB" w:rsidRDefault="00FC45C5" w:rsidP="00FC45C5">
      <w:pPr>
        <w:pStyle w:val="20"/>
        <w:spacing w:line="360" w:lineRule="auto"/>
        <w:ind w:firstLine="400"/>
        <w:rPr>
          <w:rFonts w:cs="宋体"/>
          <w:color w:val="000000" w:themeColor="text1"/>
        </w:rPr>
      </w:pPr>
      <w:r w:rsidRPr="00FC45C5">
        <w:rPr>
          <w:rFonts w:cs="宋体" w:hint="eastAsia"/>
          <w:color w:val="000000" w:themeColor="text1"/>
        </w:rPr>
        <w:t>④</w:t>
      </w:r>
      <w:r w:rsidR="004D3789">
        <w:rPr>
          <w:rFonts w:cs="宋体" w:hint="eastAsia"/>
          <w:color w:val="000000" w:themeColor="text1"/>
        </w:rPr>
        <w:t>、乙方须向甲方出具合法有效完整的增值税专用发票及凭证资料进行支付结算。</w:t>
      </w:r>
    </w:p>
    <w:p w:rsidR="000325FB" w:rsidRDefault="004D3789" w:rsidP="00FC45C5">
      <w:pPr>
        <w:widowControl/>
        <w:shd w:val="clear" w:color="auto" w:fill="FFFFFF"/>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30日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w:t>
      </w:r>
      <w:r w:rsidR="00FC45C5">
        <w:rPr>
          <w:rFonts w:ascii="宋体" w:eastAsia="宋体" w:hAnsi="宋体" w:cs="宋体" w:hint="eastAsia"/>
          <w:color w:val="FF0000"/>
          <w:kern w:val="0"/>
          <w:sz w:val="24"/>
          <w:szCs w:val="24"/>
        </w:rPr>
        <w:t xml:space="preserve"> </w:t>
      </w:r>
      <w:r>
        <w:rPr>
          <w:rFonts w:ascii="宋体" w:eastAsia="宋体" w:hAnsi="宋体" w:cs="宋体" w:hint="eastAsia"/>
          <w:color w:val="FF0000"/>
          <w:kern w:val="0"/>
          <w:sz w:val="24"/>
          <w:szCs w:val="24"/>
        </w:rPr>
        <w:t xml:space="preserve">100  </w:t>
      </w:r>
      <w:r>
        <w:rPr>
          <w:rFonts w:ascii="宋体" w:eastAsia="宋体" w:hAnsi="宋体" w:cs="宋体"/>
          <w:color w:val="FF0000"/>
          <w:kern w:val="0"/>
          <w:sz w:val="24"/>
          <w:szCs w:val="24"/>
        </w:rPr>
        <w:t>%。</w:t>
      </w:r>
    </w:p>
    <w:p w:rsidR="00FC45C5" w:rsidRDefault="004D3789" w:rsidP="00FC45C5">
      <w:pPr>
        <w:spacing w:line="360" w:lineRule="auto"/>
        <w:ind w:firstLineChars="200" w:firstLine="480"/>
        <w:rPr>
          <w:rFonts w:ascii="Times New Roman" w:hAnsi="Times New Roman" w:cs="Times New Roman"/>
          <w:color w:val="000000"/>
          <w:sz w:val="24"/>
        </w:rPr>
      </w:pPr>
      <w:r w:rsidRPr="00FC45C5">
        <w:rPr>
          <w:rFonts w:ascii="宋体" w:eastAsia="宋体" w:hAnsi="宋体" w:cs="宋体"/>
          <w:color w:val="FF0000"/>
          <w:kern w:val="0"/>
          <w:sz w:val="24"/>
          <w:szCs w:val="24"/>
        </w:rPr>
        <w:t>7</w:t>
      </w:r>
      <w:r w:rsidRPr="00FC45C5">
        <w:rPr>
          <w:rFonts w:ascii="宋体" w:eastAsia="宋体" w:hAnsi="宋体" w:cs="宋体" w:hint="eastAsia"/>
          <w:color w:val="FF0000"/>
          <w:kern w:val="0"/>
          <w:sz w:val="24"/>
          <w:szCs w:val="24"/>
        </w:rPr>
        <w:t>）验收交付标准</w:t>
      </w:r>
      <w:r>
        <w:rPr>
          <w:rFonts w:ascii="宋体" w:eastAsia="宋体" w:hAnsi="宋体" w:cs="宋体" w:hint="eastAsia"/>
          <w:color w:val="FF0000"/>
          <w:kern w:val="0"/>
          <w:sz w:val="24"/>
          <w:szCs w:val="24"/>
        </w:rPr>
        <w:t>和方法：</w:t>
      </w:r>
      <w:r>
        <w:rPr>
          <w:rFonts w:ascii="Times New Roman" w:hAnsi="Times New Roman" w:cs="Times New Roman"/>
          <w:color w:val="000000"/>
          <w:sz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rsidR="000325FB" w:rsidRDefault="004D3789" w:rsidP="00FC45C5">
      <w:pPr>
        <w:spacing w:line="360" w:lineRule="auto"/>
        <w:ind w:firstLineChars="200" w:firstLine="48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r>
        <w:rPr>
          <w:rFonts w:ascii="宋体" w:hAnsi="宋体"/>
          <w:color w:val="000000"/>
          <w:sz w:val="24"/>
        </w:rPr>
        <w:t>主机保修不低于1年，终身维修，保修期内提供全</w:t>
      </w:r>
      <w:r>
        <w:rPr>
          <w:rFonts w:ascii="宋体" w:hAnsi="宋体"/>
          <w:color w:val="000000"/>
          <w:sz w:val="24"/>
        </w:rPr>
        <w:lastRenderedPageBreak/>
        <w:t>免费保修，保修期自仪器设备验收合格双方签字之日起计算</w:t>
      </w:r>
    </w:p>
    <w:p w:rsidR="000325FB" w:rsidRDefault="00FC45C5" w:rsidP="00FC45C5">
      <w:pPr>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9）</w:t>
      </w:r>
      <w:r w:rsidR="004D3789">
        <w:rPr>
          <w:rFonts w:ascii="宋体" w:eastAsia="宋体" w:hAnsi="宋体" w:cs="宋体" w:hint="eastAsia"/>
          <w:color w:val="FF0000"/>
          <w:kern w:val="0"/>
          <w:sz w:val="24"/>
          <w:szCs w:val="24"/>
        </w:rPr>
        <w:t>知识产权归属和处理方式：</w:t>
      </w:r>
    </w:p>
    <w:p w:rsidR="000325FB" w:rsidRDefault="00FC45C5" w:rsidP="00FC45C5">
      <w:pPr>
        <w:spacing w:line="360" w:lineRule="auto"/>
        <w:ind w:firstLineChars="200" w:firstLine="480"/>
        <w:rPr>
          <w:sz w:val="24"/>
          <w:szCs w:val="24"/>
        </w:rPr>
      </w:pPr>
      <w:r w:rsidRPr="00FC45C5">
        <w:rPr>
          <w:rFonts w:hint="eastAsia"/>
          <w:sz w:val="24"/>
          <w:szCs w:val="24"/>
        </w:rPr>
        <w:t>①</w:t>
      </w:r>
      <w:r>
        <w:rPr>
          <w:rFonts w:hint="eastAsia"/>
          <w:sz w:val="24"/>
          <w:szCs w:val="24"/>
        </w:rPr>
        <w:t>、</w:t>
      </w:r>
      <w:r w:rsidR="004D3789">
        <w:rPr>
          <w:rFonts w:hint="eastAsia"/>
          <w:sz w:val="24"/>
          <w:szCs w:val="24"/>
        </w:rPr>
        <w:t>中标供应商应保证在本项目使用的任何产品和服务</w:t>
      </w:r>
      <w:r w:rsidR="004D3789">
        <w:rPr>
          <w:rFonts w:hint="eastAsia"/>
          <w:sz w:val="24"/>
          <w:szCs w:val="24"/>
        </w:rPr>
        <w:t>(</w:t>
      </w:r>
      <w:r w:rsidR="004D3789">
        <w:rPr>
          <w:rFonts w:hint="eastAsia"/>
          <w:sz w:val="24"/>
          <w:szCs w:val="24"/>
        </w:rPr>
        <w:t>包括部分使用</w:t>
      </w:r>
      <w:r w:rsidR="004D3789">
        <w:rPr>
          <w:rFonts w:hint="eastAsia"/>
          <w:sz w:val="24"/>
          <w:szCs w:val="24"/>
        </w:rPr>
        <w:t>)</w:t>
      </w:r>
      <w:r w:rsidR="004D3789">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rsidR="000325FB" w:rsidRDefault="00FC45C5" w:rsidP="00FC45C5">
      <w:pPr>
        <w:spacing w:line="360" w:lineRule="auto"/>
        <w:ind w:firstLineChars="200" w:firstLine="480"/>
        <w:rPr>
          <w:sz w:val="24"/>
          <w:szCs w:val="24"/>
        </w:rPr>
      </w:pPr>
      <w:r w:rsidRPr="00FC45C5">
        <w:rPr>
          <w:rFonts w:hint="eastAsia"/>
          <w:sz w:val="24"/>
          <w:szCs w:val="24"/>
        </w:rPr>
        <w:t>②</w:t>
      </w:r>
      <w:r>
        <w:rPr>
          <w:rFonts w:hint="eastAsia"/>
          <w:sz w:val="24"/>
          <w:szCs w:val="24"/>
        </w:rPr>
        <w:t>、</w:t>
      </w:r>
      <w:r w:rsidR="004D3789">
        <w:rPr>
          <w:rFonts w:hint="eastAsia"/>
          <w:sz w:val="24"/>
          <w:szCs w:val="24"/>
        </w:rPr>
        <w:t>采购人享有本项目实施过程中产生的知识成果及知识产权。</w:t>
      </w:r>
    </w:p>
    <w:p w:rsidR="000325FB" w:rsidRDefault="00FC45C5" w:rsidP="00FC45C5">
      <w:pPr>
        <w:spacing w:line="360" w:lineRule="auto"/>
        <w:ind w:firstLineChars="200" w:firstLine="480"/>
        <w:rPr>
          <w:sz w:val="24"/>
          <w:szCs w:val="24"/>
        </w:rPr>
      </w:pPr>
      <w:r w:rsidRPr="00FC45C5">
        <w:rPr>
          <w:rFonts w:hint="eastAsia"/>
          <w:sz w:val="24"/>
          <w:szCs w:val="24"/>
        </w:rPr>
        <w:t>③</w:t>
      </w:r>
      <w:r>
        <w:rPr>
          <w:rFonts w:hint="eastAsia"/>
          <w:sz w:val="24"/>
          <w:szCs w:val="24"/>
        </w:rPr>
        <w:t>、</w:t>
      </w:r>
      <w:r w:rsidR="004D3789">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sidR="004D3789">
        <w:rPr>
          <w:rFonts w:hint="eastAsia"/>
          <w:sz w:val="24"/>
          <w:szCs w:val="24"/>
        </w:rPr>
        <w:t>(</w:t>
      </w:r>
      <w:r w:rsidR="004D3789">
        <w:rPr>
          <w:rFonts w:hint="eastAsia"/>
          <w:sz w:val="24"/>
          <w:szCs w:val="24"/>
        </w:rPr>
        <w:t>含采购人委托第三方在该项目后续开发的使用权</w:t>
      </w:r>
      <w:r w:rsidR="004D3789">
        <w:rPr>
          <w:rFonts w:hint="eastAsia"/>
          <w:sz w:val="24"/>
          <w:szCs w:val="24"/>
        </w:rPr>
        <w:t>)</w:t>
      </w:r>
      <w:r w:rsidR="004D3789">
        <w:rPr>
          <w:rFonts w:hint="eastAsia"/>
          <w:sz w:val="24"/>
          <w:szCs w:val="24"/>
        </w:rPr>
        <w:t>。</w:t>
      </w:r>
    </w:p>
    <w:p w:rsidR="000325FB" w:rsidRPr="00FC45C5" w:rsidRDefault="00FC45C5" w:rsidP="00FC45C5">
      <w:pPr>
        <w:spacing w:line="360" w:lineRule="auto"/>
        <w:ind w:firstLineChars="200" w:firstLine="480"/>
        <w:rPr>
          <w:sz w:val="24"/>
          <w:szCs w:val="24"/>
        </w:rPr>
      </w:pPr>
      <w:r w:rsidRPr="00FC45C5">
        <w:rPr>
          <w:rFonts w:hint="eastAsia"/>
          <w:sz w:val="24"/>
          <w:szCs w:val="24"/>
        </w:rPr>
        <w:t>④</w:t>
      </w:r>
      <w:r>
        <w:rPr>
          <w:rFonts w:hint="eastAsia"/>
          <w:sz w:val="24"/>
          <w:szCs w:val="24"/>
        </w:rPr>
        <w:t>、</w:t>
      </w:r>
      <w:r w:rsidR="004D3789">
        <w:rPr>
          <w:rFonts w:hint="eastAsia"/>
          <w:sz w:val="24"/>
          <w:szCs w:val="24"/>
        </w:rPr>
        <w:t>如采用中标供应商所不拥有的知识产权，中标供应商承诺在本项目投标报价中已经包括合法获取该知识产权的相关费用。</w:t>
      </w:r>
    </w:p>
    <w:p w:rsidR="000325FB" w:rsidRDefault="004D3789" w:rsidP="00FC45C5">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r>
        <w:rPr>
          <w:rFonts w:ascii="宋体" w:eastAsia="宋体" w:hAnsi="宋体" w:cs="宋体" w:hint="eastAsia"/>
          <w:color w:val="000000" w:themeColor="text1"/>
          <w:kern w:val="0"/>
          <w:sz w:val="24"/>
          <w:szCs w:val="24"/>
        </w:rPr>
        <w:t>供应商投标报价</w:t>
      </w:r>
      <w:r>
        <w:rPr>
          <w:rFonts w:ascii="宋体" w:eastAsia="宋体" w:hAnsi="宋体" w:cs="宋体" w:hint="eastAsia"/>
          <w:color w:val="FF0000"/>
          <w:kern w:val="0"/>
          <w:sz w:val="24"/>
          <w:szCs w:val="24"/>
        </w:rPr>
        <w:t>（</w:t>
      </w:r>
      <w:r>
        <w:rPr>
          <w:rFonts w:ascii="宋体" w:eastAsia="宋体" w:hAnsi="宋体" w:cs="宋体" w:hint="eastAsia"/>
          <w:color w:val="000000" w:themeColor="text1"/>
          <w:sz w:val="24"/>
          <w:szCs w:val="24"/>
        </w:rPr>
        <w:t>总价</w:t>
      </w:r>
      <w:r>
        <w:rPr>
          <w:rFonts w:ascii="宋体" w:eastAsia="宋体" w:hAnsi="宋体" w:cs="宋体" w:hint="eastAsia"/>
          <w:color w:val="FF0000"/>
          <w:kern w:val="0"/>
          <w:sz w:val="24"/>
          <w:szCs w:val="24"/>
        </w:rPr>
        <w:t>）</w:t>
      </w:r>
      <w:r>
        <w:rPr>
          <w:rFonts w:ascii="宋体" w:eastAsia="宋体" w:hAnsi="宋体" w:cs="宋体" w:hint="eastAsia"/>
          <w:color w:val="000000" w:themeColor="text1"/>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0325FB" w:rsidRDefault="004D3789" w:rsidP="00FC45C5">
      <w:pPr>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11）</w:t>
      </w:r>
      <w:r w:rsidR="006C2EAE">
        <w:rPr>
          <w:rFonts w:ascii="宋体" w:eastAsia="宋体" w:hAnsi="宋体" w:cs="宋体" w:hint="eastAsia"/>
          <w:color w:val="FF0000"/>
          <w:kern w:val="0"/>
          <w:sz w:val="24"/>
          <w:szCs w:val="24"/>
        </w:rPr>
        <w:t>违约</w:t>
      </w:r>
      <w:r>
        <w:rPr>
          <w:rFonts w:ascii="宋体" w:eastAsia="宋体" w:hAnsi="宋体" w:cs="宋体" w:hint="eastAsia"/>
          <w:color w:val="FF0000"/>
          <w:kern w:val="0"/>
          <w:sz w:val="24"/>
          <w:szCs w:val="24"/>
        </w:rPr>
        <w:t>责任与解决争议的方法：</w:t>
      </w:r>
    </w:p>
    <w:p w:rsidR="000325FB" w:rsidRPr="006C2EAE" w:rsidRDefault="004D3789" w:rsidP="006C2EAE">
      <w:pPr>
        <w:pStyle w:val="20"/>
        <w:spacing w:line="360" w:lineRule="auto"/>
        <w:ind w:firstLine="403"/>
        <w:rPr>
          <w:rFonts w:ascii="楷体" w:eastAsia="楷体" w:hAnsi="楷体" w:cs="宋体"/>
          <w:b/>
          <w:color w:val="000000" w:themeColor="text1"/>
        </w:rPr>
      </w:pPr>
      <w:bookmarkStart w:id="1" w:name="_Toc217446113"/>
      <w:r w:rsidRPr="006C2EAE">
        <w:rPr>
          <w:rFonts w:ascii="楷体" w:eastAsia="楷体" w:hAnsi="楷体" w:cs="宋体" w:hint="eastAsia"/>
          <w:b/>
          <w:color w:val="000000" w:themeColor="text1"/>
        </w:rPr>
        <w:t>一、违约责任</w:t>
      </w:r>
      <w:bookmarkEnd w:id="1"/>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1、甲方违约责任</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（1）甲方无正当理由拒收货物的，甲方应偿付合同总价百分之</w:t>
      </w:r>
      <w:r w:rsidRPr="006C2EAE">
        <w:rPr>
          <w:rFonts w:ascii="楷体" w:eastAsia="楷体" w:hAnsi="楷体" w:cs="宋体" w:hint="eastAsia"/>
          <w:color w:val="000000" w:themeColor="text1"/>
          <w:u w:val="single"/>
        </w:rPr>
        <w:t>十</w:t>
      </w:r>
      <w:r w:rsidRPr="006C2EAE">
        <w:rPr>
          <w:rFonts w:ascii="楷体" w:eastAsia="楷体" w:hAnsi="楷体" w:cs="宋体" w:hint="eastAsia"/>
          <w:color w:val="000000" w:themeColor="text1"/>
        </w:rPr>
        <w:t>的违约金；</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（2）甲方逾期支付货款的，除应及时付足货款外，应向乙方偿付欠款总额万分之</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u w:val="single"/>
        </w:rPr>
        <w:t>十</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rPr>
        <w:t>/天的违约金；逾期付款超过</w:t>
      </w:r>
      <w:r w:rsidRPr="006C2EAE">
        <w:rPr>
          <w:rFonts w:ascii="楷体" w:eastAsia="楷体" w:hAnsi="楷体" w:cs="宋体" w:hint="eastAsia"/>
          <w:color w:val="000000" w:themeColor="text1"/>
          <w:u w:val="single"/>
        </w:rPr>
        <w:t>30</w:t>
      </w:r>
      <w:r w:rsidRPr="006C2EAE">
        <w:rPr>
          <w:rFonts w:ascii="楷体" w:eastAsia="楷体" w:hAnsi="楷体" w:cs="宋体" w:hint="eastAsia"/>
          <w:color w:val="000000" w:themeColor="text1"/>
        </w:rPr>
        <w:t>天的，乙方有权终止合同；</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（3） 甲方偿付的违约金不足以弥补乙方损失的，还应按乙方损失尚未弥补的部分，支付赔偿金给乙方。</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2、乙方违约责任</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（1）乙方交付的货物质量不符合合同规定的，乙方应向甲方支付合同总价的百分之</w:t>
      </w:r>
      <w:r w:rsidRPr="006C2EAE">
        <w:rPr>
          <w:rFonts w:ascii="楷体" w:eastAsia="楷体" w:hAnsi="楷体" w:cs="宋体" w:hint="eastAsia"/>
          <w:color w:val="000000" w:themeColor="text1"/>
          <w:u w:val="single"/>
        </w:rPr>
        <w:t>十</w:t>
      </w:r>
      <w:r w:rsidRPr="006C2EAE">
        <w:rPr>
          <w:rFonts w:ascii="楷体" w:eastAsia="楷体" w:hAnsi="楷体" w:cs="宋体" w:hint="eastAsia"/>
          <w:color w:val="000000" w:themeColor="text1"/>
        </w:rPr>
        <w:t>的违约金，并须在合同规定的交货时间内更换合格的货物给甲方，否则，视作乙方不能交付货物而违约，按本条本款下述第“（2）”项规定由乙方偿付违约赔偿金给甲方。</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lastRenderedPageBreak/>
        <w:t>（2）乙方不能交付货物或逾期交付货物而违约的，除应及时交足货物外，应向甲方偿付逾期交货部分货款总额的万分之</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u w:val="single"/>
        </w:rPr>
        <w:t>十</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rPr>
        <w:t>/天的违约金；逾期交货超过30天，甲方有权终止合同，乙方则应按合同总价的百分之</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u w:val="single"/>
        </w:rPr>
        <w:t>十</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rPr>
        <w:t>的款额向甲方偿付赔偿金，并须全额退还甲方已经付给乙方的货款及其利息。</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（3）乙方货物经甲方送交具有法定资格条件的质量技术监督机构检测后，如检测结果认定货物质量不符合本合同规定标准的，则视为乙方没有按时交货而违约，乙方须在</w:t>
      </w:r>
      <w:r w:rsidRPr="006C2EAE">
        <w:rPr>
          <w:rFonts w:ascii="楷体" w:eastAsia="楷体" w:hAnsi="楷体" w:cs="宋体" w:hint="eastAsia"/>
          <w:color w:val="000000" w:themeColor="text1"/>
          <w:u w:val="single"/>
        </w:rPr>
        <w:t>10</w:t>
      </w:r>
      <w:r w:rsidRPr="006C2EAE">
        <w:rPr>
          <w:rFonts w:ascii="楷体" w:eastAsia="楷体" w:hAnsi="楷体" w:cs="宋体" w:hint="eastAsia"/>
          <w:color w:val="000000" w:themeColor="text1"/>
        </w:rPr>
        <w:t>天内无条件更换合格的货物，如逾期不能更换合格的货物，甲方有权终止本合同，乙方应另付合同总价的百分之</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u w:val="single"/>
        </w:rPr>
        <w:t>十</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rPr>
        <w:t>的赔偿金给甲方。</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u w:val="single"/>
        </w:rPr>
        <w:t>十</w:t>
      </w:r>
      <w:r w:rsidR="00D97D95" w:rsidRPr="006C2EAE">
        <w:rPr>
          <w:rFonts w:ascii="楷体" w:eastAsia="楷体" w:hAnsi="楷体" w:cs="宋体" w:hint="eastAsia"/>
          <w:color w:val="000000" w:themeColor="text1"/>
          <w:u w:val="single"/>
        </w:rPr>
        <w:t xml:space="preserve"> </w:t>
      </w:r>
      <w:r w:rsidRPr="006C2EAE">
        <w:rPr>
          <w:rFonts w:ascii="楷体" w:eastAsia="楷体" w:hAnsi="楷体" w:cs="宋体" w:hint="eastAsia"/>
          <w:color w:val="000000" w:themeColor="text1"/>
        </w:rPr>
        <w:t>向甲方支付违约金并赔偿因此给甲方造成的一切损失。</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（5）乙方偿付的违约金不足以弥补甲方损失的，还应按甲方损失尚未弥补的部分，支付赔偿金给甲方。</w:t>
      </w:r>
    </w:p>
    <w:p w:rsidR="000325FB" w:rsidRPr="006C2EAE" w:rsidRDefault="004D3789" w:rsidP="006C2EAE">
      <w:pPr>
        <w:pStyle w:val="20"/>
        <w:spacing w:line="360" w:lineRule="auto"/>
        <w:ind w:firstLine="403"/>
        <w:rPr>
          <w:rFonts w:ascii="楷体" w:eastAsia="楷体" w:hAnsi="楷体" w:cs="宋体"/>
          <w:b/>
          <w:color w:val="000000" w:themeColor="text1"/>
        </w:rPr>
      </w:pPr>
      <w:bookmarkStart w:id="2" w:name="_Toc217446114"/>
      <w:r w:rsidRPr="006C2EAE">
        <w:rPr>
          <w:rFonts w:ascii="楷体" w:eastAsia="楷体" w:hAnsi="楷体" w:cs="宋体" w:hint="eastAsia"/>
          <w:b/>
          <w:color w:val="000000" w:themeColor="text1"/>
        </w:rPr>
        <w:t>二、争议解决办法</w:t>
      </w:r>
      <w:bookmarkEnd w:id="2"/>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rsidR="000325FB" w:rsidRPr="006C2EAE" w:rsidRDefault="004D3789" w:rsidP="006C2EAE">
      <w:pPr>
        <w:pStyle w:val="20"/>
        <w:spacing w:line="360" w:lineRule="auto"/>
        <w:ind w:firstLine="403"/>
        <w:rPr>
          <w:rFonts w:ascii="楷体" w:eastAsia="楷体" w:hAnsi="楷体" w:cs="宋体"/>
          <w:color w:val="000000" w:themeColor="text1"/>
        </w:rPr>
      </w:pPr>
      <w:r w:rsidRPr="006C2EAE">
        <w:rPr>
          <w:rFonts w:ascii="楷体" w:eastAsia="楷体" w:hAnsi="楷体" w:cs="宋体" w:hint="eastAsia"/>
          <w:color w:val="000000" w:themeColor="text1"/>
        </w:rPr>
        <w:t>2、合同履行期间,若双方发生争议，可协商或由有关部门调解解决，协商或调解不成的，由当事人依法维护其合法权益。</w:t>
      </w:r>
    </w:p>
    <w:p w:rsidR="000325FB" w:rsidRDefault="004D3789" w:rsidP="006C2EAE">
      <w:pPr>
        <w:spacing w:line="360" w:lineRule="auto"/>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12）合同其他条款：</w:t>
      </w:r>
    </w:p>
    <w:p w:rsidR="000325FB" w:rsidRDefault="006C2EAE" w:rsidP="006C2EAE">
      <w:pPr>
        <w:pStyle w:val="20"/>
        <w:spacing w:line="360" w:lineRule="auto"/>
        <w:ind w:firstLine="400"/>
        <w:rPr>
          <w:rFonts w:cs="宋体"/>
          <w:color w:val="000000" w:themeColor="text1"/>
        </w:rPr>
      </w:pPr>
      <w:r w:rsidRPr="006C2EAE">
        <w:rPr>
          <w:rFonts w:cs="宋体" w:hint="eastAsia"/>
          <w:color w:val="000000" w:themeColor="text1"/>
        </w:rPr>
        <w:t>①</w:t>
      </w:r>
      <w:r>
        <w:rPr>
          <w:rFonts w:cs="宋体" w:hint="eastAsia"/>
          <w:color w:val="000000" w:themeColor="text1"/>
        </w:rPr>
        <w:t>、</w:t>
      </w:r>
      <w:r w:rsidR="004D3789">
        <w:rPr>
          <w:rFonts w:cs="宋体" w:hint="eastAsia"/>
          <w:color w:val="000000" w:themeColor="text1"/>
        </w:rPr>
        <w:t>如有未尽事宜，由双方依法订立补充合同。</w:t>
      </w:r>
    </w:p>
    <w:p w:rsidR="000325FB" w:rsidRDefault="006C2EAE" w:rsidP="006C2EAE">
      <w:pPr>
        <w:pStyle w:val="20"/>
        <w:spacing w:line="360" w:lineRule="auto"/>
        <w:ind w:firstLine="400"/>
        <w:rPr>
          <w:rFonts w:cs="宋体"/>
          <w:color w:val="000000" w:themeColor="text1"/>
        </w:rPr>
      </w:pPr>
      <w:r w:rsidRPr="006C2EAE">
        <w:rPr>
          <w:rFonts w:cs="宋体" w:hint="eastAsia"/>
          <w:color w:val="000000" w:themeColor="text1"/>
        </w:rPr>
        <w:t>②</w:t>
      </w:r>
      <w:r w:rsidR="004D3789">
        <w:rPr>
          <w:rFonts w:cs="宋体" w:hint="eastAsia"/>
          <w:color w:val="000000" w:themeColor="text1"/>
        </w:rPr>
        <w:t>、供应商所提供的合同收款账号为本合同唯一交易账号，不做更改。</w:t>
      </w:r>
    </w:p>
    <w:p w:rsidR="000325FB" w:rsidRDefault="006C2EAE" w:rsidP="006C2EAE">
      <w:pPr>
        <w:pStyle w:val="20"/>
        <w:spacing w:line="360" w:lineRule="auto"/>
        <w:ind w:firstLine="400"/>
        <w:rPr>
          <w:rFonts w:cs="宋体"/>
          <w:color w:val="000000" w:themeColor="text1"/>
        </w:rPr>
      </w:pPr>
      <w:r w:rsidRPr="006C2EAE">
        <w:rPr>
          <w:rFonts w:cs="宋体" w:hint="eastAsia"/>
          <w:color w:val="000000" w:themeColor="text1"/>
        </w:rPr>
        <w:t>③</w:t>
      </w:r>
      <w:r w:rsidR="004D3789">
        <w:rPr>
          <w:rFonts w:cs="宋体" w:hint="eastAsia"/>
          <w:color w:val="000000" w:themeColor="text1"/>
        </w:rPr>
        <w:t>、本合同一式五份，自双方签章之日起生效。甲方三份，乙方、采购代理机构各一份。</w:t>
      </w:r>
    </w:p>
    <w:p w:rsidR="000325FB" w:rsidRDefault="00FC45C5">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6</w:t>
      </w:r>
      <w:r w:rsidR="004D3789">
        <w:rPr>
          <w:rFonts w:ascii="宋体" w:eastAsia="宋体" w:hAnsi="宋体" w:cs="宋体" w:hint="eastAsia"/>
          <w:color w:val="FF0000"/>
          <w:kern w:val="0"/>
          <w:sz w:val="24"/>
          <w:szCs w:val="24"/>
        </w:rPr>
        <w:t>、履约验收方案</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t>1）验收组织方式：☑自行验收   □委托第三方验收</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t xml:space="preserve">2）是否邀请本项目的其他供应商：是□ </w:t>
      </w:r>
      <w:r w:rsidRPr="006C2EAE">
        <w:rPr>
          <w:rFonts w:ascii="宋体" w:eastAsia="宋体" w:hAnsi="宋体" w:cs="宋体"/>
          <w:color w:val="333333"/>
          <w:kern w:val="0"/>
          <w:sz w:val="24"/>
          <w:szCs w:val="24"/>
        </w:rPr>
        <w:t xml:space="preserve"> </w:t>
      </w:r>
      <w:r w:rsidRPr="006C2EAE">
        <w:rPr>
          <w:rFonts w:ascii="宋体" w:eastAsia="宋体" w:hAnsi="宋体" w:cs="宋体" w:hint="eastAsia"/>
          <w:color w:val="333333"/>
          <w:kern w:val="0"/>
          <w:sz w:val="24"/>
          <w:szCs w:val="24"/>
        </w:rPr>
        <w:t>否☑</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t>3）是否邀请专家：是□  否</w:t>
      </w:r>
      <w:r w:rsidR="006C2EAE" w:rsidRPr="006C2EAE">
        <w:rPr>
          <w:rFonts w:ascii="MS Mincho" w:eastAsia="MS Mincho" w:hAnsi="MS Mincho" w:cs="MS Mincho" w:hint="eastAsia"/>
          <w:color w:val="333333"/>
          <w:kern w:val="0"/>
          <w:sz w:val="24"/>
          <w:szCs w:val="24"/>
        </w:rPr>
        <w:t>☑</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lastRenderedPageBreak/>
        <w:t xml:space="preserve">4）是否邀请服务对象：是□ </w:t>
      </w:r>
      <w:r w:rsidRPr="006C2EAE">
        <w:rPr>
          <w:rFonts w:ascii="宋体" w:eastAsia="宋体" w:hAnsi="宋体" w:cs="宋体"/>
          <w:color w:val="333333"/>
          <w:kern w:val="0"/>
          <w:sz w:val="24"/>
          <w:szCs w:val="24"/>
        </w:rPr>
        <w:t xml:space="preserve"> </w:t>
      </w:r>
      <w:r w:rsidRPr="006C2EAE">
        <w:rPr>
          <w:rFonts w:ascii="宋体" w:eastAsia="宋体" w:hAnsi="宋体" w:cs="宋体" w:hint="eastAsia"/>
          <w:color w:val="333333"/>
          <w:kern w:val="0"/>
          <w:sz w:val="24"/>
          <w:szCs w:val="24"/>
        </w:rPr>
        <w:t>否</w:t>
      </w:r>
      <w:r w:rsidR="006C2EAE" w:rsidRPr="006C2EAE">
        <w:rPr>
          <w:rFonts w:ascii="MS Mincho" w:eastAsia="MS Mincho" w:hAnsi="MS Mincho" w:cs="MS Mincho" w:hint="eastAsia"/>
          <w:color w:val="333333"/>
          <w:kern w:val="0"/>
          <w:sz w:val="24"/>
          <w:szCs w:val="24"/>
        </w:rPr>
        <w:t>☑</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t xml:space="preserve">5）是否邀请第三方检测机构：是□ </w:t>
      </w:r>
      <w:r w:rsidRPr="006C2EAE">
        <w:rPr>
          <w:rFonts w:ascii="宋体" w:eastAsia="宋体" w:hAnsi="宋体" w:cs="宋体"/>
          <w:color w:val="333333"/>
          <w:kern w:val="0"/>
          <w:sz w:val="24"/>
          <w:szCs w:val="24"/>
        </w:rPr>
        <w:t xml:space="preserve"> </w:t>
      </w:r>
      <w:r w:rsidRPr="006C2EAE">
        <w:rPr>
          <w:rFonts w:ascii="宋体" w:eastAsia="宋体" w:hAnsi="宋体" w:cs="宋体" w:hint="eastAsia"/>
          <w:color w:val="333333"/>
          <w:kern w:val="0"/>
          <w:sz w:val="24"/>
          <w:szCs w:val="24"/>
        </w:rPr>
        <w:t>否☑</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hint="eastAsia"/>
          <w:color w:val="333333"/>
          <w:kern w:val="0"/>
          <w:sz w:val="24"/>
          <w:szCs w:val="24"/>
        </w:rPr>
        <w:t>6）履约验收程序：☑一次性验收   □分段/分期验收</w:t>
      </w:r>
    </w:p>
    <w:p w:rsidR="000325FB" w:rsidRPr="006C2EAE" w:rsidRDefault="004D3789" w:rsidP="006C2EAE">
      <w:pPr>
        <w:widowControl/>
        <w:shd w:val="clear" w:color="auto" w:fill="FFFFFF"/>
        <w:spacing w:line="360" w:lineRule="auto"/>
        <w:ind w:firstLine="840"/>
        <w:rPr>
          <w:rFonts w:ascii="宋体" w:eastAsia="宋体" w:hAnsi="宋体"/>
          <w:sz w:val="24"/>
          <w:szCs w:val="24"/>
        </w:rPr>
      </w:pPr>
      <w:r w:rsidRPr="006C2EAE">
        <w:rPr>
          <w:rFonts w:ascii="宋体" w:eastAsia="宋体" w:hAnsi="宋体" w:hint="eastAsia"/>
          <w:sz w:val="24"/>
          <w:szCs w:val="24"/>
        </w:rPr>
        <w:t>7）履约验收时间：2022年11月前</w:t>
      </w:r>
    </w:p>
    <w:p w:rsidR="000325FB" w:rsidRPr="006C2EAE" w:rsidRDefault="004D3789" w:rsidP="006C2EAE">
      <w:pPr>
        <w:spacing w:line="360" w:lineRule="auto"/>
        <w:ind w:firstLineChars="250" w:firstLine="600"/>
        <w:rPr>
          <w:sz w:val="24"/>
          <w:szCs w:val="24"/>
        </w:rPr>
      </w:pPr>
      <w:r w:rsidRPr="006C2EAE">
        <w:rPr>
          <w:rFonts w:hint="eastAsia"/>
          <w:sz w:val="24"/>
          <w:szCs w:val="24"/>
        </w:rPr>
        <w:t>□计划于</w:t>
      </w:r>
      <w:r w:rsidRPr="006C2EAE">
        <w:rPr>
          <w:sz w:val="24"/>
          <w:szCs w:val="24"/>
        </w:rPr>
        <w:t xml:space="preserve">      </w:t>
      </w:r>
      <w:r w:rsidRPr="006C2EAE">
        <w:rPr>
          <w:rFonts w:hint="eastAsia"/>
          <w:sz w:val="24"/>
          <w:szCs w:val="24"/>
        </w:rPr>
        <w:t>组织验收</w:t>
      </w:r>
    </w:p>
    <w:p w:rsidR="000325FB" w:rsidRPr="006C2EAE" w:rsidRDefault="004D3789" w:rsidP="006C2EAE">
      <w:pPr>
        <w:spacing w:line="360" w:lineRule="auto"/>
        <w:ind w:firstLineChars="250" w:firstLine="600"/>
        <w:rPr>
          <w:rFonts w:ascii="宋体" w:eastAsia="宋体" w:hAnsi="宋体"/>
          <w:sz w:val="24"/>
          <w:szCs w:val="24"/>
        </w:rPr>
      </w:pPr>
      <w:r w:rsidRPr="006C2EAE">
        <w:rPr>
          <w:rFonts w:hint="eastAsia"/>
          <w:sz w:val="24"/>
          <w:szCs w:val="24"/>
        </w:rPr>
        <w:t>☑供应商提出验收申请之</w:t>
      </w:r>
      <w:r w:rsidRPr="006C2EAE">
        <w:rPr>
          <w:rFonts w:ascii="宋体" w:eastAsia="宋体" w:hAnsi="宋体" w:hint="eastAsia"/>
          <w:sz w:val="24"/>
          <w:szCs w:val="24"/>
        </w:rPr>
        <w:t>日起</w:t>
      </w:r>
      <w:r w:rsidRPr="006C2EAE">
        <w:rPr>
          <w:rFonts w:ascii="宋体" w:eastAsia="宋体" w:hAnsi="宋体"/>
          <w:sz w:val="24"/>
          <w:szCs w:val="24"/>
          <w:u w:val="single"/>
        </w:rPr>
        <w:t xml:space="preserve"> </w:t>
      </w:r>
      <w:r w:rsidRPr="006C2EAE">
        <w:rPr>
          <w:rFonts w:ascii="宋体" w:eastAsia="宋体" w:hAnsi="宋体" w:hint="eastAsia"/>
          <w:sz w:val="24"/>
          <w:szCs w:val="24"/>
          <w:u w:val="single"/>
        </w:rPr>
        <w:t>10</w:t>
      </w:r>
      <w:r w:rsidR="00D97D95" w:rsidRPr="006C2EAE">
        <w:rPr>
          <w:rFonts w:ascii="宋体" w:eastAsia="宋体" w:hAnsi="宋体" w:hint="eastAsia"/>
          <w:sz w:val="24"/>
          <w:szCs w:val="24"/>
          <w:u w:val="single"/>
        </w:rPr>
        <w:t xml:space="preserve"> </w:t>
      </w:r>
      <w:r w:rsidRPr="006C2EAE">
        <w:rPr>
          <w:rFonts w:ascii="宋体" w:eastAsia="宋体" w:hAnsi="宋体" w:hint="eastAsia"/>
          <w:sz w:val="24"/>
          <w:szCs w:val="24"/>
        </w:rPr>
        <w:t>日内组织验收</w:t>
      </w:r>
      <w:r w:rsidR="006C2EAE">
        <w:rPr>
          <w:rFonts w:ascii="宋体" w:eastAsia="宋体" w:hAnsi="宋体" w:hint="eastAsia"/>
          <w:sz w:val="24"/>
          <w:szCs w:val="24"/>
        </w:rPr>
        <w:t>。</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color w:val="333333"/>
          <w:kern w:val="0"/>
          <w:sz w:val="24"/>
          <w:szCs w:val="24"/>
        </w:rPr>
        <w:t>8</w:t>
      </w:r>
      <w:r w:rsidRPr="006C2EAE">
        <w:rPr>
          <w:rFonts w:ascii="宋体" w:eastAsia="宋体" w:hAnsi="宋体" w:cs="宋体" w:hint="eastAsia"/>
          <w:color w:val="333333"/>
          <w:kern w:val="0"/>
          <w:sz w:val="24"/>
          <w:szCs w:val="24"/>
        </w:rPr>
        <w:t>）验收组织的其他事项：</w:t>
      </w:r>
      <w:r w:rsidRPr="006C2EAE">
        <w:rPr>
          <w:rFonts w:ascii="宋体" w:eastAsia="宋体" w:hAnsi="宋体" w:cs="宋体" w:hint="eastAsia"/>
          <w:color w:val="000000" w:themeColor="text1"/>
          <w:sz w:val="24"/>
          <w:szCs w:val="24"/>
        </w:rPr>
        <w:t>验收由甲方组织，乙方配合进行</w:t>
      </w:r>
      <w:r w:rsidRPr="006C2EAE">
        <w:rPr>
          <w:rFonts w:ascii="宋体" w:eastAsia="宋体" w:hAnsi="宋体" w:cs="宋体" w:hint="eastAsia"/>
          <w:color w:val="0A82E5"/>
          <w:kern w:val="0"/>
          <w:sz w:val="24"/>
          <w:szCs w:val="24"/>
        </w:rPr>
        <w:t xml:space="preserve"> </w:t>
      </w:r>
    </w:p>
    <w:p w:rsidR="000325FB" w:rsidRPr="006C2EAE" w:rsidRDefault="004D3789" w:rsidP="006C2EAE">
      <w:pPr>
        <w:widowControl/>
        <w:shd w:val="clear" w:color="auto" w:fill="FFFFFF"/>
        <w:spacing w:line="360" w:lineRule="auto"/>
        <w:ind w:firstLine="840"/>
        <w:rPr>
          <w:rFonts w:ascii="宋体" w:eastAsia="宋体" w:hAnsi="宋体" w:cs="宋体"/>
          <w:color w:val="333333"/>
          <w:kern w:val="0"/>
          <w:sz w:val="24"/>
          <w:szCs w:val="24"/>
        </w:rPr>
      </w:pPr>
      <w:r w:rsidRPr="006C2EAE">
        <w:rPr>
          <w:rFonts w:ascii="宋体" w:eastAsia="宋体" w:hAnsi="宋体" w:cs="宋体"/>
          <w:color w:val="333333"/>
          <w:kern w:val="0"/>
          <w:sz w:val="24"/>
          <w:szCs w:val="24"/>
        </w:rPr>
        <w:t>9</w:t>
      </w:r>
      <w:r w:rsidRPr="006C2EAE">
        <w:rPr>
          <w:rFonts w:ascii="宋体" w:eastAsia="宋体" w:hAnsi="宋体" w:cs="宋体" w:hint="eastAsia"/>
          <w:color w:val="333333"/>
          <w:kern w:val="0"/>
          <w:sz w:val="24"/>
          <w:szCs w:val="24"/>
        </w:rPr>
        <w:t>）技术履约验收内容：</w:t>
      </w:r>
    </w:p>
    <w:p w:rsidR="000325FB" w:rsidRPr="006C2EAE" w:rsidRDefault="006C2EAE" w:rsidP="006C2EAE">
      <w:pPr>
        <w:spacing w:line="360" w:lineRule="auto"/>
        <w:ind w:firstLineChars="200" w:firstLine="480"/>
        <w:rPr>
          <w:rFonts w:ascii="Times New Roman" w:hAnsi="Times New Roman" w:cs="Times New Roman"/>
          <w:color w:val="000000"/>
          <w:sz w:val="24"/>
          <w:szCs w:val="24"/>
        </w:rPr>
      </w:pPr>
      <w:r w:rsidRPr="006C2EAE">
        <w:rPr>
          <w:rFonts w:ascii="Times New Roman" w:hAnsi="Times New Roman" w:cs="Times New Roman" w:hint="eastAsia"/>
          <w:color w:val="000000"/>
          <w:sz w:val="24"/>
          <w:szCs w:val="24"/>
        </w:rPr>
        <w:t>①</w:t>
      </w:r>
      <w:r w:rsidR="004D3789" w:rsidRPr="006C2EAE">
        <w:rPr>
          <w:rFonts w:ascii="Times New Roman" w:hAnsi="Times New Roman" w:cs="Times New Roman" w:hint="eastAsia"/>
          <w:color w:val="000000"/>
          <w:sz w:val="24"/>
          <w:szCs w:val="24"/>
        </w:rPr>
        <w:t>、</w:t>
      </w:r>
      <w:r w:rsidR="004D3789" w:rsidRPr="006C2EAE">
        <w:rPr>
          <w:rFonts w:ascii="Times New Roman" w:hAnsi="Times New Roman" w:cs="Times New Roman"/>
          <w:color w:val="000000"/>
          <w:sz w:val="24"/>
          <w:szCs w:val="24"/>
        </w:rPr>
        <w:t>工作对象的实验验收由用户完成，供货方若存异议可参与验收；供货方应保证提供的配置与技术指标相适应。</w:t>
      </w:r>
      <w:r w:rsidR="004D3789" w:rsidRPr="006C2EAE">
        <w:rPr>
          <w:rFonts w:ascii="Times New Roman" w:hAnsi="Times New Roman" w:cs="Times New Roman" w:hint="eastAsia"/>
          <w:color w:val="000000"/>
          <w:sz w:val="24"/>
          <w:szCs w:val="24"/>
        </w:rPr>
        <w:t>中标后合同签订前买方有权要求供应商提供相关的设备彩页资料或设备进行功能技术比对。</w:t>
      </w:r>
    </w:p>
    <w:p w:rsidR="000325FB" w:rsidRPr="006C2EAE" w:rsidRDefault="006C2EAE" w:rsidP="006C2EAE">
      <w:pPr>
        <w:spacing w:line="360" w:lineRule="auto"/>
        <w:ind w:firstLineChars="200" w:firstLine="480"/>
        <w:rPr>
          <w:rFonts w:ascii="Times New Roman" w:hAnsi="Times New Roman" w:cs="Times New Roman"/>
          <w:color w:val="000000"/>
          <w:sz w:val="24"/>
          <w:szCs w:val="24"/>
        </w:rPr>
      </w:pPr>
      <w:r w:rsidRPr="006C2EAE">
        <w:rPr>
          <w:rFonts w:ascii="Times New Roman" w:hAnsi="Times New Roman" w:cs="Times New Roman" w:hint="eastAsia"/>
          <w:color w:val="000000"/>
          <w:sz w:val="24"/>
          <w:szCs w:val="24"/>
        </w:rPr>
        <w:t>②</w:t>
      </w:r>
      <w:r w:rsidR="004D3789" w:rsidRPr="006C2EAE">
        <w:rPr>
          <w:rFonts w:ascii="Times New Roman" w:hAnsi="Times New Roman" w:cs="Times New Roman" w:hint="eastAsia"/>
          <w:color w:val="000000"/>
          <w:sz w:val="24"/>
          <w:szCs w:val="24"/>
        </w:rPr>
        <w:t>、</w:t>
      </w:r>
      <w:r w:rsidR="004D3789" w:rsidRPr="006C2EAE">
        <w:rPr>
          <w:rFonts w:ascii="Times New Roman" w:hAnsi="Times New Roman" w:cs="Times New Roman"/>
          <w:color w:val="000000"/>
          <w:sz w:val="24"/>
          <w:szCs w:val="24"/>
        </w:rPr>
        <w:t>在投标时，供货商对技术指标应提供验收方法和验收条件说明；需用特殊设备和条件才能验收的主要指标加以说明；验收人员与费用事项由供货商解决。</w:t>
      </w:r>
    </w:p>
    <w:p w:rsidR="000325FB" w:rsidRPr="006C2EAE" w:rsidRDefault="006C2EAE" w:rsidP="006C2EAE">
      <w:pPr>
        <w:widowControl/>
        <w:shd w:val="clear" w:color="auto" w:fill="FFFFFF"/>
        <w:spacing w:line="36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r w:rsidR="004D3789" w:rsidRPr="006C2EAE">
        <w:rPr>
          <w:rFonts w:ascii="宋体" w:eastAsia="宋体" w:hAnsi="宋体" w:cs="宋体" w:hint="eastAsia"/>
          <w:color w:val="333333"/>
          <w:kern w:val="0"/>
          <w:sz w:val="24"/>
          <w:szCs w:val="24"/>
        </w:rPr>
        <w:t>商务履约验收内容：</w:t>
      </w:r>
    </w:p>
    <w:p w:rsidR="000325FB" w:rsidRPr="006C2EAE" w:rsidRDefault="004D3789" w:rsidP="006C2EAE">
      <w:pPr>
        <w:pStyle w:val="20"/>
        <w:spacing w:line="360" w:lineRule="auto"/>
        <w:ind w:firstLineChars="216" w:firstLine="518"/>
        <w:rPr>
          <w:rFonts w:cs="Times New Roman"/>
          <w:color w:val="000000" w:themeColor="text1"/>
        </w:rPr>
      </w:pPr>
      <w:r w:rsidRPr="006C2EAE">
        <w:rPr>
          <w:rFonts w:cs="Times New Roman"/>
          <w:color w:val="000000" w:themeColor="text1"/>
        </w:rPr>
        <w:t>1、货物安装完成后</w:t>
      </w:r>
      <w:r w:rsidR="00D97D95" w:rsidRPr="006C2EAE">
        <w:rPr>
          <w:rFonts w:cs="Times New Roman"/>
          <w:color w:val="000000" w:themeColor="text1"/>
          <w:u w:val="single"/>
        </w:rPr>
        <w:t xml:space="preserve"> </w:t>
      </w:r>
      <w:r w:rsidRPr="006C2EAE">
        <w:rPr>
          <w:rFonts w:cs="Times New Roman"/>
          <w:color w:val="000000" w:themeColor="text1"/>
          <w:u w:val="single"/>
        </w:rPr>
        <w:t>15</w:t>
      </w:r>
      <w:r w:rsidR="00D97D95" w:rsidRPr="006C2EAE">
        <w:rPr>
          <w:rFonts w:cs="Times New Roman"/>
          <w:color w:val="000000" w:themeColor="text1"/>
          <w:u w:val="single"/>
        </w:rPr>
        <w:t xml:space="preserve"> </w:t>
      </w:r>
      <w:r w:rsidRPr="006C2EAE">
        <w:rPr>
          <w:rFonts w:cs="Times New Roman"/>
          <w:color w:val="000000" w:themeColor="text1"/>
        </w:rPr>
        <w:t>日内，甲方无故不进行验收工作并已使用货物的，视同已安装调试完成并验收合格。</w:t>
      </w:r>
    </w:p>
    <w:p w:rsidR="000325FB" w:rsidRPr="006C2EAE" w:rsidRDefault="004D3789" w:rsidP="006C2EAE">
      <w:pPr>
        <w:pStyle w:val="20"/>
        <w:spacing w:line="360" w:lineRule="auto"/>
        <w:ind w:firstLineChars="216" w:firstLine="518"/>
        <w:rPr>
          <w:rFonts w:cs="Times New Roman"/>
          <w:color w:val="000000" w:themeColor="text1"/>
        </w:rPr>
      </w:pPr>
      <w:r w:rsidRPr="006C2EAE">
        <w:rPr>
          <w:rFonts w:cs="Times New Roman"/>
          <w:color w:val="000000" w:themeColor="text1"/>
        </w:rPr>
        <w:t>2、乙方应将所提供货物的装箱清单、配件、随机工具、用户使用手册、原厂保修卡等资料交付给甲方；乙方不能完整交付货物及本款规定的单证和工具的，必须负责补齐，否则视为未按合同约定交货。</w:t>
      </w:r>
    </w:p>
    <w:p w:rsidR="000325FB" w:rsidRPr="006C2EAE" w:rsidRDefault="004D3789" w:rsidP="006C2EAE">
      <w:pPr>
        <w:widowControl/>
        <w:shd w:val="clear" w:color="auto" w:fill="FFFFFF"/>
        <w:spacing w:line="360" w:lineRule="auto"/>
        <w:ind w:firstLine="840"/>
        <w:rPr>
          <w:rFonts w:ascii="宋体" w:eastAsia="宋体" w:hAnsi="宋体" w:cs="宋体"/>
          <w:color w:val="0A82E5"/>
          <w:kern w:val="0"/>
          <w:sz w:val="24"/>
          <w:szCs w:val="24"/>
          <w:shd w:val="clear" w:color="auto" w:fill="FFFF00"/>
        </w:rPr>
      </w:pPr>
      <w:r w:rsidRPr="006C2EAE">
        <w:rPr>
          <w:rFonts w:ascii="宋体" w:eastAsia="宋体" w:hAnsi="宋体" w:cs="宋体" w:hint="eastAsia"/>
          <w:color w:val="333333"/>
          <w:kern w:val="0"/>
          <w:sz w:val="24"/>
          <w:szCs w:val="24"/>
        </w:rPr>
        <w:t>1</w:t>
      </w:r>
      <w:r w:rsidRPr="006C2EAE">
        <w:rPr>
          <w:rFonts w:ascii="宋体" w:eastAsia="宋体" w:hAnsi="宋体" w:cs="宋体"/>
          <w:color w:val="333333"/>
          <w:kern w:val="0"/>
          <w:sz w:val="24"/>
          <w:szCs w:val="24"/>
        </w:rPr>
        <w:t>1</w:t>
      </w:r>
      <w:r w:rsidRPr="006C2EAE">
        <w:rPr>
          <w:rFonts w:ascii="宋体" w:eastAsia="宋体" w:hAnsi="宋体" w:cs="宋体" w:hint="eastAsia"/>
          <w:color w:val="333333"/>
          <w:kern w:val="0"/>
          <w:sz w:val="24"/>
          <w:szCs w:val="24"/>
        </w:rPr>
        <w:t>）履约验收标准：</w:t>
      </w:r>
      <w:r w:rsidRPr="006C2EAE">
        <w:rPr>
          <w:rFonts w:ascii="宋体" w:eastAsia="宋体" w:hAnsi="宋体" w:cs="宋体" w:hint="eastAsia"/>
          <w:color w:val="000000" w:themeColor="text1"/>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0325FB" w:rsidRPr="006C2EAE" w:rsidRDefault="00D97D95" w:rsidP="006C2EAE">
      <w:pPr>
        <w:pStyle w:val="20"/>
        <w:spacing w:line="360" w:lineRule="auto"/>
        <w:ind w:firstLineChars="300" w:firstLine="720"/>
        <w:rPr>
          <w:rFonts w:cs="宋体"/>
          <w:color w:val="333333"/>
          <w:kern w:val="0"/>
        </w:rPr>
      </w:pPr>
      <w:r w:rsidRPr="006C2EAE">
        <w:rPr>
          <w:rFonts w:cs="宋体" w:hint="eastAsia"/>
          <w:color w:val="333333"/>
          <w:kern w:val="0"/>
        </w:rPr>
        <w:t>12）</w:t>
      </w:r>
      <w:r w:rsidR="004D3789" w:rsidRPr="006C2EAE">
        <w:rPr>
          <w:rFonts w:cs="宋体" w:hint="eastAsia"/>
          <w:color w:val="333333"/>
          <w:kern w:val="0"/>
        </w:rPr>
        <w:t>履约验收其他事项：</w:t>
      </w:r>
    </w:p>
    <w:p w:rsidR="000325FB" w:rsidRPr="006C2EAE" w:rsidRDefault="006C2EAE" w:rsidP="006C2EAE">
      <w:pPr>
        <w:pStyle w:val="20"/>
        <w:spacing w:line="360" w:lineRule="auto"/>
        <w:ind w:firstLineChars="216" w:firstLine="518"/>
        <w:rPr>
          <w:rFonts w:cs="宋体"/>
          <w:color w:val="000000" w:themeColor="text1"/>
        </w:rPr>
      </w:pPr>
      <w:r w:rsidRPr="006C2EAE">
        <w:rPr>
          <w:rFonts w:cs="宋体" w:hint="eastAsia"/>
          <w:color w:val="000000" w:themeColor="text1"/>
        </w:rPr>
        <w:t>①</w:t>
      </w:r>
      <w:r w:rsidR="004D3789" w:rsidRPr="006C2EAE">
        <w:rPr>
          <w:rFonts w:cs="宋体" w:hint="eastAsia"/>
          <w:color w:val="000000" w:themeColor="text1"/>
        </w:rPr>
        <w:t>、</w:t>
      </w:r>
      <w:r w:rsidR="004D3789" w:rsidRPr="006C2EAE">
        <w:rPr>
          <w:rFonts w:cs="Times New Roman" w:hint="eastAsia"/>
          <w:color w:val="000000" w:themeColor="text1"/>
        </w:rPr>
        <w:t>培训</w:t>
      </w:r>
      <w:r w:rsidR="004D3789" w:rsidRPr="006C2EAE">
        <w:rPr>
          <w:rFonts w:cs="宋体" w:hint="eastAsia"/>
          <w:color w:val="000000" w:themeColor="text1"/>
        </w:rPr>
        <w:t>：</w:t>
      </w:r>
    </w:p>
    <w:p w:rsidR="000325FB" w:rsidRPr="006C2EAE" w:rsidRDefault="006C2EAE" w:rsidP="006C2EAE">
      <w:pPr>
        <w:pStyle w:val="a0"/>
        <w:spacing w:after="0"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A、</w:t>
      </w:r>
      <w:r w:rsidR="004D3789" w:rsidRPr="006C2EAE">
        <w:rPr>
          <w:rFonts w:ascii="宋体" w:eastAsia="宋体" w:hAnsi="宋体" w:cs="宋体" w:hint="eastAsia"/>
          <w:bCs/>
          <w:color w:val="000000" w:themeColor="text1"/>
          <w:sz w:val="24"/>
          <w:szCs w:val="24"/>
        </w:rPr>
        <w:t>现场培训：通过培训，使被培训人员熟悉仪器的结构、维护、安全操作等知识。培训1-10人。</w:t>
      </w:r>
    </w:p>
    <w:p w:rsidR="000325FB" w:rsidRPr="006C2EAE" w:rsidRDefault="006C2EAE" w:rsidP="006C2EAE">
      <w:pPr>
        <w:pStyle w:val="a8"/>
        <w:widowControl/>
        <w:snapToGrid/>
        <w:spacing w:after="0" w:line="36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B、</w:t>
      </w:r>
      <w:r w:rsidR="004D3789" w:rsidRPr="006C2EAE">
        <w:rPr>
          <w:rFonts w:ascii="宋体" w:eastAsia="宋体" w:hAnsi="宋体" w:cs="宋体" w:hint="eastAsia"/>
          <w:bCs/>
          <w:color w:val="000000" w:themeColor="text1"/>
        </w:rPr>
        <w:t>培训时间不少于3个工作日</w:t>
      </w:r>
    </w:p>
    <w:p w:rsidR="000325FB" w:rsidRPr="006C2EAE" w:rsidRDefault="006C2EAE" w:rsidP="006C2EAE">
      <w:pPr>
        <w:pStyle w:val="a8"/>
        <w:widowControl/>
        <w:snapToGrid/>
        <w:spacing w:after="0" w:line="36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C、</w:t>
      </w:r>
      <w:r w:rsidR="004D3789" w:rsidRPr="006C2EAE">
        <w:rPr>
          <w:rFonts w:ascii="宋体" w:eastAsia="宋体" w:hAnsi="宋体" w:cs="宋体" w:hint="eastAsia"/>
          <w:bCs/>
          <w:color w:val="000000" w:themeColor="text1"/>
        </w:rPr>
        <w:t>地点：用户所在地</w:t>
      </w:r>
    </w:p>
    <w:p w:rsidR="000325FB" w:rsidRPr="006C2EAE" w:rsidRDefault="006C2EAE" w:rsidP="006C2EAE">
      <w:pPr>
        <w:pStyle w:val="a8"/>
        <w:widowControl/>
        <w:snapToGrid/>
        <w:spacing w:after="0" w:line="36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D、</w:t>
      </w:r>
      <w:r w:rsidR="004D3789" w:rsidRPr="006C2EAE">
        <w:rPr>
          <w:rFonts w:ascii="宋体" w:eastAsia="宋体" w:hAnsi="宋体" w:cs="宋体" w:hint="eastAsia"/>
          <w:bCs/>
          <w:color w:val="000000" w:themeColor="text1"/>
        </w:rPr>
        <w:t>收费标准和办法：免费</w:t>
      </w:r>
    </w:p>
    <w:p w:rsidR="000325FB" w:rsidRPr="006C2EAE" w:rsidRDefault="006C2EAE" w:rsidP="006C2EAE">
      <w:pPr>
        <w:pStyle w:val="20"/>
        <w:spacing w:line="360" w:lineRule="auto"/>
        <w:ind w:firstLineChars="216" w:firstLine="518"/>
        <w:rPr>
          <w:rFonts w:cs="宋体"/>
          <w:color w:val="000000" w:themeColor="text1"/>
        </w:rPr>
      </w:pPr>
      <w:r w:rsidRPr="006C2EAE">
        <w:rPr>
          <w:rFonts w:cs="宋体" w:hint="eastAsia"/>
          <w:color w:val="000000" w:themeColor="text1"/>
        </w:rPr>
        <w:lastRenderedPageBreak/>
        <w:t>②</w:t>
      </w:r>
      <w:r w:rsidR="004D3789" w:rsidRPr="006C2EAE">
        <w:rPr>
          <w:rFonts w:cs="宋体" w:hint="eastAsia"/>
          <w:color w:val="000000" w:themeColor="text1"/>
        </w:rPr>
        <w:t>、其他未尽事宜应严格按照《财政部关于进一步加强政府采购需求和履约验收管理的知道意见》（财库〔2016〕205号）的要求进行。</w:t>
      </w:r>
    </w:p>
    <w:p w:rsidR="000325FB" w:rsidRPr="006C2EAE" w:rsidRDefault="004D3789" w:rsidP="006C2EAE">
      <w:pPr>
        <w:widowControl/>
        <w:shd w:val="clear" w:color="auto" w:fill="FFFFFF"/>
        <w:outlineLvl w:val="2"/>
        <w:rPr>
          <w:rFonts w:ascii="宋体" w:eastAsia="宋体" w:hAnsi="宋体" w:cs="宋体"/>
          <w:b/>
          <w:bCs/>
          <w:kern w:val="0"/>
          <w:sz w:val="28"/>
          <w:szCs w:val="28"/>
        </w:rPr>
      </w:pPr>
      <w:r w:rsidRPr="006C2EAE">
        <w:rPr>
          <w:rFonts w:ascii="宋体" w:eastAsia="宋体" w:hAnsi="宋体" w:cs="宋体" w:hint="eastAsia"/>
          <w:b/>
          <w:bCs/>
          <w:kern w:val="0"/>
          <w:sz w:val="28"/>
          <w:szCs w:val="28"/>
        </w:rPr>
        <w:t>五、风险控制措施和替代方案</w:t>
      </w: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rsidR="000325FB" w:rsidRPr="006C2EAE"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rsidR="000325FB" w:rsidRDefault="000325FB" w:rsidP="006C2EAE">
      <w:pPr>
        <w:widowControl/>
        <w:shd w:val="clear" w:color="auto" w:fill="FFFFFF"/>
        <w:ind w:firstLine="839"/>
        <w:rPr>
          <w:rFonts w:ascii="宋体" w:eastAsia="宋体" w:hAnsi="宋体" w:cs="宋体"/>
          <w:color w:val="333333"/>
          <w:kern w:val="0"/>
          <w:sz w:val="24"/>
          <w:szCs w:val="24"/>
        </w:rPr>
      </w:pPr>
    </w:p>
    <w:p w:rsidR="000325FB" w:rsidRDefault="004D3789" w:rsidP="006C2EAE">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rsidR="000325FB" w:rsidRDefault="000325FB" w:rsidP="006C2EAE">
      <w:pPr>
        <w:widowControl/>
        <w:shd w:val="clear" w:color="auto" w:fill="FFFFFF"/>
        <w:spacing w:line="360" w:lineRule="auto"/>
        <w:ind w:firstLine="840"/>
        <w:rPr>
          <w:rFonts w:ascii="宋体" w:eastAsia="宋体" w:hAnsi="宋体" w:cs="宋体"/>
          <w:color w:val="333333"/>
          <w:kern w:val="0"/>
          <w:sz w:val="24"/>
          <w:szCs w:val="24"/>
        </w:rPr>
      </w:pPr>
    </w:p>
    <w:p w:rsidR="000325FB" w:rsidRDefault="004D3789">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rsidR="000325FB" w:rsidRDefault="004D3789">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rsidR="000325FB" w:rsidRDefault="004D3789">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rsidR="000325FB" w:rsidRDefault="000325FB" w:rsidP="006C2EAE">
      <w:pPr>
        <w:widowControl/>
        <w:shd w:val="clear" w:color="auto" w:fill="FFFFFF"/>
        <w:spacing w:line="480" w:lineRule="auto"/>
        <w:rPr>
          <w:rFonts w:ascii="宋体" w:eastAsia="宋体" w:hAnsi="宋体" w:cs="宋体"/>
          <w:color w:val="333333"/>
          <w:kern w:val="0"/>
          <w:sz w:val="24"/>
          <w:szCs w:val="24"/>
        </w:rPr>
      </w:pPr>
    </w:p>
    <w:p w:rsidR="000325FB" w:rsidRDefault="004D3789">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sidR="006C2E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月 </w:t>
      </w:r>
      <w:r>
        <w:rPr>
          <w:rFonts w:ascii="宋体" w:eastAsia="宋体" w:hAnsi="宋体" w:cs="宋体"/>
          <w:color w:val="333333"/>
          <w:kern w:val="0"/>
          <w:sz w:val="24"/>
          <w:szCs w:val="24"/>
        </w:rPr>
        <w:t xml:space="preserve"> </w:t>
      </w:r>
      <w:r w:rsidR="006C2E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日</w:t>
      </w:r>
    </w:p>
    <w:p w:rsidR="000325FB" w:rsidRDefault="000325FB" w:rsidP="006C2EAE">
      <w:pPr>
        <w:spacing w:line="360" w:lineRule="auto"/>
        <w:rPr>
          <w:sz w:val="24"/>
          <w:szCs w:val="24"/>
        </w:rPr>
      </w:pPr>
    </w:p>
    <w:p w:rsidR="001C77EE" w:rsidRPr="001C77EE" w:rsidRDefault="001C77EE" w:rsidP="001C77EE">
      <w:pPr>
        <w:pStyle w:val="a0"/>
      </w:pPr>
    </w:p>
    <w:p w:rsidR="000325FB" w:rsidRPr="006C2EAE" w:rsidRDefault="004D3789" w:rsidP="006C2EAE">
      <w:pPr>
        <w:spacing w:line="360" w:lineRule="auto"/>
        <w:rPr>
          <w:rFonts w:ascii="宋体" w:eastAsia="宋体" w:hAnsi="宋体"/>
          <w:sz w:val="24"/>
          <w:szCs w:val="24"/>
        </w:rPr>
      </w:pPr>
      <w:r w:rsidRPr="006C2EAE">
        <w:rPr>
          <w:rFonts w:ascii="宋体" w:eastAsia="宋体" w:hAnsi="宋体" w:hint="eastAsia"/>
          <w:sz w:val="24"/>
          <w:szCs w:val="24"/>
        </w:rPr>
        <w:lastRenderedPageBreak/>
        <w:t>注意事项</w:t>
      </w:r>
      <w:r w:rsidRPr="006C2EAE">
        <w:rPr>
          <w:rFonts w:ascii="宋体" w:eastAsia="宋体" w:hAnsi="宋体"/>
          <w:sz w:val="24"/>
          <w:szCs w:val="24"/>
        </w:rPr>
        <w:t>：</w:t>
      </w:r>
    </w:p>
    <w:p w:rsidR="000325FB" w:rsidRPr="006C2EAE" w:rsidRDefault="004D3789" w:rsidP="006C2EAE">
      <w:pPr>
        <w:spacing w:line="360" w:lineRule="auto"/>
        <w:rPr>
          <w:rFonts w:ascii="宋体" w:eastAsia="宋体" w:hAnsi="宋体"/>
          <w:sz w:val="24"/>
          <w:szCs w:val="24"/>
        </w:rPr>
      </w:pPr>
      <w:r w:rsidRPr="006C2EAE">
        <w:rPr>
          <w:rFonts w:ascii="宋体" w:eastAsia="宋体" w:hAnsi="宋体" w:hint="eastAsia"/>
          <w:sz w:val="24"/>
          <w:szCs w:val="24"/>
        </w:rPr>
        <w:t>1.采购项目预算大于50万元（含50万元）需提供采购单位确定需求的部（处）会议纪要或学院党政联席会议纪要。</w:t>
      </w:r>
    </w:p>
    <w:p w:rsidR="000325FB" w:rsidRPr="006C2EAE" w:rsidRDefault="004D3789" w:rsidP="006C2EAE">
      <w:pPr>
        <w:spacing w:line="360" w:lineRule="auto"/>
        <w:rPr>
          <w:rFonts w:ascii="宋体" w:eastAsia="宋体" w:hAnsi="宋体"/>
          <w:sz w:val="24"/>
          <w:szCs w:val="24"/>
        </w:rPr>
      </w:pPr>
      <w:r w:rsidRPr="006C2EAE">
        <w:rPr>
          <w:rFonts w:ascii="宋体" w:eastAsia="宋体" w:hAnsi="宋体" w:hint="eastAsia"/>
          <w:sz w:val="24"/>
          <w:szCs w:val="24"/>
        </w:rPr>
        <w:t>2.各单位政府采购</w:t>
      </w:r>
      <w:r w:rsidRPr="006C2EAE">
        <w:rPr>
          <w:rFonts w:ascii="宋体" w:eastAsia="宋体" w:hAnsi="宋体"/>
          <w:sz w:val="24"/>
          <w:szCs w:val="24"/>
        </w:rPr>
        <w:t>项目</w:t>
      </w:r>
      <w:r w:rsidRPr="006C2EAE">
        <w:rPr>
          <w:rFonts w:ascii="宋体" w:eastAsia="宋体" w:hAnsi="宋体" w:hint="eastAsia"/>
          <w:sz w:val="24"/>
          <w:szCs w:val="24"/>
        </w:rPr>
        <w:t>的采购</w:t>
      </w:r>
      <w:r w:rsidRPr="006C2EAE">
        <w:rPr>
          <w:rFonts w:ascii="宋体" w:eastAsia="宋体" w:hAnsi="宋体"/>
          <w:sz w:val="24"/>
          <w:szCs w:val="24"/>
        </w:rPr>
        <w:t>需求</w:t>
      </w:r>
      <w:r w:rsidRPr="006C2EAE">
        <w:rPr>
          <w:rFonts w:ascii="宋体" w:eastAsia="宋体" w:hAnsi="宋体" w:hint="eastAsia"/>
          <w:sz w:val="24"/>
          <w:szCs w:val="24"/>
        </w:rPr>
        <w:t>在部门（学院）</w:t>
      </w:r>
      <w:r w:rsidRPr="006C2EAE">
        <w:rPr>
          <w:rFonts w:ascii="宋体" w:eastAsia="宋体" w:hAnsi="宋体"/>
          <w:sz w:val="24"/>
          <w:szCs w:val="24"/>
        </w:rPr>
        <w:t>网站</w:t>
      </w:r>
      <w:r w:rsidRPr="006C2EAE">
        <w:rPr>
          <w:rFonts w:ascii="宋体" w:eastAsia="宋体" w:hAnsi="宋体" w:hint="eastAsia"/>
          <w:sz w:val="24"/>
          <w:szCs w:val="24"/>
        </w:rPr>
        <w:t>首页公示不少于3天。公示</w:t>
      </w:r>
      <w:r w:rsidRPr="006C2EAE">
        <w:rPr>
          <w:rFonts w:ascii="宋体" w:eastAsia="宋体" w:hAnsi="宋体"/>
          <w:sz w:val="24"/>
          <w:szCs w:val="24"/>
        </w:rPr>
        <w:t>期结束后</w:t>
      </w:r>
      <w:r w:rsidRPr="006C2EAE">
        <w:rPr>
          <w:rFonts w:ascii="宋体" w:eastAsia="宋体" w:hAnsi="宋体" w:hint="eastAsia"/>
          <w:sz w:val="24"/>
          <w:szCs w:val="24"/>
        </w:rPr>
        <w:t>将</w:t>
      </w:r>
      <w:r w:rsidRPr="006C2EAE">
        <w:rPr>
          <w:rFonts w:ascii="宋体" w:eastAsia="宋体" w:hAnsi="宋体"/>
          <w:sz w:val="24"/>
          <w:szCs w:val="24"/>
        </w:rPr>
        <w:t>公</w:t>
      </w:r>
      <w:r w:rsidRPr="006C2EAE">
        <w:rPr>
          <w:rFonts w:ascii="宋体" w:eastAsia="宋体" w:hAnsi="宋体" w:hint="eastAsia"/>
          <w:sz w:val="24"/>
          <w:szCs w:val="24"/>
        </w:rPr>
        <w:t>示</w:t>
      </w:r>
      <w:r w:rsidRPr="006C2EAE">
        <w:rPr>
          <w:rFonts w:ascii="宋体" w:eastAsia="宋体" w:hAnsi="宋体"/>
          <w:sz w:val="24"/>
          <w:szCs w:val="24"/>
        </w:rPr>
        <w:t>截图</w:t>
      </w:r>
      <w:r w:rsidRPr="006C2EAE">
        <w:rPr>
          <w:rFonts w:ascii="宋体" w:eastAsia="宋体" w:hAnsi="宋体" w:hint="eastAsia"/>
          <w:sz w:val="24"/>
          <w:szCs w:val="24"/>
        </w:rPr>
        <w:t>打印</w:t>
      </w:r>
      <w:r w:rsidRPr="006C2EAE">
        <w:rPr>
          <w:rFonts w:ascii="宋体" w:eastAsia="宋体" w:hAnsi="宋体"/>
          <w:sz w:val="24"/>
          <w:szCs w:val="24"/>
        </w:rPr>
        <w:t>交国有资产与实验室管理处（</w:t>
      </w:r>
      <w:r w:rsidRPr="006C2EAE">
        <w:rPr>
          <w:rFonts w:ascii="宋体" w:eastAsia="宋体" w:hAnsi="宋体" w:hint="eastAsia"/>
          <w:sz w:val="24"/>
          <w:szCs w:val="24"/>
        </w:rPr>
        <w:t>招投标</w:t>
      </w:r>
      <w:r w:rsidRPr="006C2EAE">
        <w:rPr>
          <w:rFonts w:ascii="宋体" w:eastAsia="宋体" w:hAnsi="宋体"/>
          <w:sz w:val="24"/>
          <w:szCs w:val="24"/>
        </w:rPr>
        <w:t>中心）</w:t>
      </w:r>
      <w:r w:rsidRPr="006C2EAE">
        <w:rPr>
          <w:rFonts w:ascii="宋体" w:eastAsia="宋体" w:hAnsi="宋体" w:hint="eastAsia"/>
          <w:sz w:val="24"/>
          <w:szCs w:val="24"/>
        </w:rPr>
        <w:t>，</w:t>
      </w:r>
      <w:r w:rsidRPr="006C2EAE">
        <w:rPr>
          <w:rFonts w:ascii="宋体" w:eastAsia="宋体" w:hAnsi="宋体"/>
          <w:sz w:val="24"/>
          <w:szCs w:val="24"/>
        </w:rPr>
        <w:t>并</w:t>
      </w:r>
      <w:r w:rsidRPr="006C2EAE">
        <w:rPr>
          <w:rFonts w:ascii="宋体" w:eastAsia="宋体" w:hAnsi="宋体" w:hint="eastAsia"/>
          <w:sz w:val="24"/>
          <w:szCs w:val="24"/>
        </w:rPr>
        <w:t>标</w:t>
      </w:r>
      <w:r w:rsidRPr="006C2EAE">
        <w:rPr>
          <w:rFonts w:ascii="宋体" w:eastAsia="宋体" w:hAnsi="宋体"/>
          <w:sz w:val="24"/>
          <w:szCs w:val="24"/>
        </w:rPr>
        <w:t>明公示期是否有异议</w:t>
      </w:r>
      <w:r w:rsidRPr="006C2EAE">
        <w:rPr>
          <w:rFonts w:ascii="宋体" w:eastAsia="宋体" w:hAnsi="宋体" w:hint="eastAsia"/>
          <w:sz w:val="24"/>
          <w:szCs w:val="24"/>
        </w:rPr>
        <w:t>。</w:t>
      </w:r>
    </w:p>
    <w:sectPr w:rsidR="000325FB" w:rsidRPr="006C2EAE" w:rsidSect="009213EC">
      <w:footerReference w:type="default" r:id="rId10"/>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31" w:rsidRDefault="00174D31" w:rsidP="004D3789">
      <w:r>
        <w:separator/>
      </w:r>
    </w:p>
  </w:endnote>
  <w:endnote w:type="continuationSeparator" w:id="0">
    <w:p w:rsidR="00174D31" w:rsidRDefault="00174D31" w:rsidP="004D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0021"/>
      <w:docPartObj>
        <w:docPartGallery w:val="Page Numbers (Bottom of Page)"/>
        <w:docPartUnique/>
      </w:docPartObj>
    </w:sdtPr>
    <w:sdtEndPr>
      <w:rPr>
        <w:rFonts w:ascii="Times New Roman" w:hAnsi="Times New Roman" w:cs="Times New Roman"/>
      </w:rPr>
    </w:sdtEndPr>
    <w:sdtContent>
      <w:p w:rsidR="00781EFE" w:rsidRPr="00781EFE" w:rsidRDefault="00781EFE" w:rsidP="00781EFE">
        <w:pPr>
          <w:pStyle w:val="a5"/>
          <w:jc w:val="center"/>
          <w:rPr>
            <w:rFonts w:ascii="Times New Roman" w:hAnsi="Times New Roman" w:cs="Times New Roman"/>
          </w:rPr>
        </w:pPr>
        <w:r w:rsidRPr="00781EFE">
          <w:rPr>
            <w:rFonts w:ascii="Times New Roman" w:hAnsi="Times New Roman" w:cs="Times New Roman"/>
          </w:rPr>
          <w:fldChar w:fldCharType="begin"/>
        </w:r>
        <w:r w:rsidRPr="00781EFE">
          <w:rPr>
            <w:rFonts w:ascii="Times New Roman" w:hAnsi="Times New Roman" w:cs="Times New Roman"/>
          </w:rPr>
          <w:instrText>PAGE   \* MERGEFORMAT</w:instrText>
        </w:r>
        <w:r w:rsidRPr="00781EFE">
          <w:rPr>
            <w:rFonts w:ascii="Times New Roman" w:hAnsi="Times New Roman" w:cs="Times New Roman"/>
          </w:rPr>
          <w:fldChar w:fldCharType="separate"/>
        </w:r>
        <w:r w:rsidR="00966FFC" w:rsidRPr="00966FFC">
          <w:rPr>
            <w:rFonts w:ascii="Times New Roman" w:hAnsi="Times New Roman" w:cs="Times New Roman"/>
            <w:noProof/>
            <w:lang w:val="zh-CN"/>
          </w:rPr>
          <w:t>1</w:t>
        </w:r>
        <w:r w:rsidRPr="00781EF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31" w:rsidRDefault="00174D31" w:rsidP="004D3789">
      <w:r>
        <w:separator/>
      </w:r>
    </w:p>
  </w:footnote>
  <w:footnote w:type="continuationSeparator" w:id="0">
    <w:p w:rsidR="00174D31" w:rsidRDefault="00174D31" w:rsidP="004D3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FA51D"/>
    <w:multiLevelType w:val="singleLevel"/>
    <w:tmpl w:val="866FA51D"/>
    <w:lvl w:ilvl="0">
      <w:start w:val="4"/>
      <w:numFmt w:val="decimal"/>
      <w:lvlText w:val="%1."/>
      <w:lvlJc w:val="left"/>
      <w:pPr>
        <w:tabs>
          <w:tab w:val="left" w:pos="312"/>
        </w:tabs>
      </w:pPr>
    </w:lvl>
  </w:abstractNum>
  <w:abstractNum w:abstractNumId="1">
    <w:nsid w:val="F2D2F644"/>
    <w:multiLevelType w:val="singleLevel"/>
    <w:tmpl w:val="F2D2F644"/>
    <w:lvl w:ilvl="0">
      <w:start w:val="10"/>
      <w:numFmt w:val="decimal"/>
      <w:suff w:val="nothing"/>
      <w:lvlText w:val="%1）"/>
      <w:lvlJc w:val="left"/>
    </w:lvl>
  </w:abstractNum>
  <w:abstractNum w:abstractNumId="2">
    <w:nsid w:val="65B2CB15"/>
    <w:multiLevelType w:val="singleLevel"/>
    <w:tmpl w:val="65B2CB15"/>
    <w:lvl w:ilvl="0">
      <w:start w:val="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54"/>
    <w:rsid w:val="000325FB"/>
    <w:rsid w:val="00140E76"/>
    <w:rsid w:val="0015358E"/>
    <w:rsid w:val="00174D31"/>
    <w:rsid w:val="001C77EE"/>
    <w:rsid w:val="003170FE"/>
    <w:rsid w:val="004C7681"/>
    <w:rsid w:val="004D3789"/>
    <w:rsid w:val="00571B2F"/>
    <w:rsid w:val="005A1722"/>
    <w:rsid w:val="00600A45"/>
    <w:rsid w:val="00611B8B"/>
    <w:rsid w:val="006970C3"/>
    <w:rsid w:val="006A043F"/>
    <w:rsid w:val="006A10F5"/>
    <w:rsid w:val="006C2EAE"/>
    <w:rsid w:val="006D1DCC"/>
    <w:rsid w:val="00717634"/>
    <w:rsid w:val="00756A9F"/>
    <w:rsid w:val="00781EFE"/>
    <w:rsid w:val="00806316"/>
    <w:rsid w:val="00807DCC"/>
    <w:rsid w:val="008840FB"/>
    <w:rsid w:val="008B50D6"/>
    <w:rsid w:val="008D7645"/>
    <w:rsid w:val="00917514"/>
    <w:rsid w:val="009213EC"/>
    <w:rsid w:val="00927E44"/>
    <w:rsid w:val="00966FFC"/>
    <w:rsid w:val="009C6696"/>
    <w:rsid w:val="00AB58F8"/>
    <w:rsid w:val="00AC5F10"/>
    <w:rsid w:val="00AD7054"/>
    <w:rsid w:val="00B54535"/>
    <w:rsid w:val="00C2059D"/>
    <w:rsid w:val="00C52311"/>
    <w:rsid w:val="00C6668D"/>
    <w:rsid w:val="00D028D3"/>
    <w:rsid w:val="00D22701"/>
    <w:rsid w:val="00D238C6"/>
    <w:rsid w:val="00D651F3"/>
    <w:rsid w:val="00D97D95"/>
    <w:rsid w:val="00DD6420"/>
    <w:rsid w:val="00E0494F"/>
    <w:rsid w:val="00E2589E"/>
    <w:rsid w:val="00E27A29"/>
    <w:rsid w:val="00E61558"/>
    <w:rsid w:val="00E859C7"/>
    <w:rsid w:val="00E9038C"/>
    <w:rsid w:val="00ED2506"/>
    <w:rsid w:val="00EF2BA1"/>
    <w:rsid w:val="00F242C6"/>
    <w:rsid w:val="00F3495F"/>
    <w:rsid w:val="00F4115F"/>
    <w:rsid w:val="00F463EC"/>
    <w:rsid w:val="00F501F8"/>
    <w:rsid w:val="00FC45C5"/>
    <w:rsid w:val="03461FCD"/>
    <w:rsid w:val="042F5FED"/>
    <w:rsid w:val="073D2C3C"/>
    <w:rsid w:val="0CC760C0"/>
    <w:rsid w:val="0F556601"/>
    <w:rsid w:val="185E1E2E"/>
    <w:rsid w:val="22131287"/>
    <w:rsid w:val="2C816E4F"/>
    <w:rsid w:val="39A009A5"/>
    <w:rsid w:val="422D16F8"/>
    <w:rsid w:val="48FC3F85"/>
    <w:rsid w:val="4EE42204"/>
    <w:rsid w:val="5280431E"/>
    <w:rsid w:val="53395DD6"/>
    <w:rsid w:val="5C294634"/>
    <w:rsid w:val="62341AB9"/>
    <w:rsid w:val="6299063F"/>
    <w:rsid w:val="63B81B8B"/>
    <w:rsid w:val="6BAD3F23"/>
    <w:rsid w:val="6C7D663A"/>
    <w:rsid w:val="6F013A41"/>
    <w:rsid w:val="72DF3E4C"/>
    <w:rsid w:val="744073DF"/>
    <w:rsid w:val="76055189"/>
    <w:rsid w:val="78EC0104"/>
    <w:rsid w:val="7B18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8"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2">
    <w:name w:val="heading 2"/>
    <w:basedOn w:val="a"/>
    <w:next w:val="a"/>
    <w:uiPriority w:val="8"/>
    <w:qFormat/>
    <w:pPr>
      <w:keepNext/>
      <w:keepLines/>
      <w:outlineLvl w:val="1"/>
    </w:pPr>
    <w:rPr>
      <w:rFonts w:ascii="Arial" w:eastAsia="黑体" w:hAnsi="Arial"/>
      <w:b/>
      <w:sz w:val="32"/>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qFormat/>
    <w:pPr>
      <w:ind w:firstLine="200"/>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20">
    <w:name w:val="样式 首行缩进:  2 字符"/>
    <w:basedOn w:val="a"/>
    <w:qFormat/>
    <w:pPr>
      <w:ind w:firstLine="200"/>
    </w:pPr>
    <w:rPr>
      <w:rFonts w:ascii="宋体" w:eastAsia="宋体" w:hAnsi="宋体"/>
      <w:sz w:val="24"/>
      <w:szCs w:val="24"/>
    </w:rPr>
  </w:style>
  <w:style w:type="paragraph" w:customStyle="1" w:styleId="a8">
    <w:name w:val="正文两级编号要点"/>
    <w:basedOn w:val="a"/>
    <w:qFormat/>
    <w:pPr>
      <w:tabs>
        <w:tab w:val="left" w:pos="720"/>
      </w:tabs>
      <w:adjustRightInd w:val="0"/>
      <w:snapToGrid w:val="0"/>
      <w:spacing w:after="160" w:line="300" w:lineRule="auto"/>
      <w:ind w:left="720" w:hanging="360"/>
    </w:pPr>
    <w:rPr>
      <w:sz w:val="24"/>
      <w:szCs w:val="24"/>
    </w:rPr>
  </w:style>
  <w:style w:type="paragraph" w:customStyle="1" w:styleId="A9">
    <w:name w:val="正文 A"/>
    <w:uiPriority w:val="99"/>
    <w:qFormat/>
    <w:pPr>
      <w:framePr w:wrap="around" w:hAnchor="text" w:y="1"/>
      <w:widowControl w:val="0"/>
      <w:jc w:val="both"/>
    </w:pPr>
    <w:rPr>
      <w:rFonts w:ascii="宋体" w:eastAsia="宋体" w:hAnsi="宋体" w:cs="宋体"/>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8"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2">
    <w:name w:val="heading 2"/>
    <w:basedOn w:val="a"/>
    <w:next w:val="a"/>
    <w:uiPriority w:val="8"/>
    <w:qFormat/>
    <w:pPr>
      <w:keepNext/>
      <w:keepLines/>
      <w:outlineLvl w:val="1"/>
    </w:pPr>
    <w:rPr>
      <w:rFonts w:ascii="Arial" w:eastAsia="黑体" w:hAnsi="Arial"/>
      <w:b/>
      <w:sz w:val="32"/>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qFormat/>
    <w:pPr>
      <w:ind w:firstLine="200"/>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20">
    <w:name w:val="样式 首行缩进:  2 字符"/>
    <w:basedOn w:val="a"/>
    <w:qFormat/>
    <w:pPr>
      <w:ind w:firstLine="200"/>
    </w:pPr>
    <w:rPr>
      <w:rFonts w:ascii="宋体" w:eastAsia="宋体" w:hAnsi="宋体"/>
      <w:sz w:val="24"/>
      <w:szCs w:val="24"/>
    </w:rPr>
  </w:style>
  <w:style w:type="paragraph" w:customStyle="1" w:styleId="a8">
    <w:name w:val="正文两级编号要点"/>
    <w:basedOn w:val="a"/>
    <w:qFormat/>
    <w:pPr>
      <w:tabs>
        <w:tab w:val="left" w:pos="720"/>
      </w:tabs>
      <w:adjustRightInd w:val="0"/>
      <w:snapToGrid w:val="0"/>
      <w:spacing w:after="160" w:line="300" w:lineRule="auto"/>
      <w:ind w:left="720" w:hanging="360"/>
    </w:pPr>
    <w:rPr>
      <w:sz w:val="24"/>
      <w:szCs w:val="24"/>
    </w:rPr>
  </w:style>
  <w:style w:type="paragraph" w:customStyle="1" w:styleId="A9">
    <w:name w:val="正文 A"/>
    <w:uiPriority w:val="99"/>
    <w:qFormat/>
    <w:pPr>
      <w:framePr w:wrap="around" w:hAnchor="text" w:y="1"/>
      <w:widowControl w:val="0"/>
      <w:jc w:val="both"/>
    </w:pPr>
    <w:rPr>
      <w:rFonts w:ascii="宋体" w:eastAsia="宋体" w:hAnsi="宋体" w:cs="宋体"/>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CC3F1-6C17-4F0F-B69D-F842F1BE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17</Pages>
  <Words>1964</Words>
  <Characters>11199</Characters>
  <Application>Microsoft Office Word</Application>
  <DocSecurity>0</DocSecurity>
  <Lines>93</Lines>
  <Paragraphs>26</Paragraphs>
  <ScaleCrop>false</ScaleCrop>
  <Company>ylmfeng.com</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柳在鑫</cp:lastModifiedBy>
  <cp:revision>21</cp:revision>
  <dcterms:created xsi:type="dcterms:W3CDTF">2022-04-18T08:19:00Z</dcterms:created>
  <dcterms:modified xsi:type="dcterms:W3CDTF">2022-04-22T02:19:00Z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8A74248EB78F4DCA90B5BC8CAB827AA5</vt:lpwstr>
  </property>
</Properties>
</file>